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BC95D" w14:textId="77777777" w:rsidR="003716E0" w:rsidRDefault="003716E0">
      <w:pPr>
        <w:pStyle w:val="BodyText"/>
        <w:spacing w:before="66"/>
        <w:rPr>
          <w:rFonts w:ascii="Times New Roman"/>
          <w:sz w:val="34"/>
        </w:rPr>
      </w:pPr>
    </w:p>
    <w:p w14:paraId="32B8D6F1" w14:textId="416CD877" w:rsidR="003716E0" w:rsidRDefault="00816312">
      <w:pPr>
        <w:pStyle w:val="Title"/>
      </w:pPr>
      <w:r>
        <w:rPr>
          <w:color w:val="4A1F41"/>
        </w:rPr>
        <w:t>Payroll Process Administrator</w:t>
      </w:r>
    </w:p>
    <w:p w14:paraId="781AB370" w14:textId="77777777" w:rsidR="003716E0" w:rsidRDefault="003716E0">
      <w:pPr>
        <w:pStyle w:val="BodyText"/>
        <w:spacing w:before="6"/>
        <w:rPr>
          <w:b/>
          <w:sz w:val="18"/>
        </w:rPr>
      </w:pPr>
    </w:p>
    <w:tbl>
      <w:tblPr>
        <w:tblW w:w="0" w:type="auto"/>
        <w:tblInd w:w="200" w:type="dxa"/>
        <w:tblBorders>
          <w:top w:val="single" w:sz="12" w:space="0" w:color="4A1F41"/>
          <w:left w:val="single" w:sz="12" w:space="0" w:color="4A1F41"/>
          <w:bottom w:val="single" w:sz="12" w:space="0" w:color="4A1F41"/>
          <w:right w:val="single" w:sz="12" w:space="0" w:color="4A1F41"/>
          <w:insideH w:val="single" w:sz="12" w:space="0" w:color="4A1F41"/>
          <w:insideV w:val="single" w:sz="12" w:space="0" w:color="4A1F41"/>
        </w:tblBorders>
        <w:tblLayout w:type="fixed"/>
        <w:tblCellMar>
          <w:left w:w="0" w:type="dxa"/>
          <w:right w:w="0" w:type="dxa"/>
        </w:tblCellMar>
        <w:tblLook w:val="01E0" w:firstRow="1" w:lastRow="1" w:firstColumn="1" w:lastColumn="1" w:noHBand="0" w:noVBand="0"/>
      </w:tblPr>
      <w:tblGrid>
        <w:gridCol w:w="2696"/>
        <w:gridCol w:w="7798"/>
      </w:tblGrid>
      <w:tr w:rsidR="003716E0" w14:paraId="6814C147" w14:textId="77777777">
        <w:trPr>
          <w:trHeight w:val="410"/>
        </w:trPr>
        <w:tc>
          <w:tcPr>
            <w:tcW w:w="2696" w:type="dxa"/>
            <w:shd w:val="clear" w:color="auto" w:fill="EBE2EF"/>
          </w:tcPr>
          <w:p w14:paraId="3362D25D" w14:textId="77777777" w:rsidR="003716E0" w:rsidRDefault="00BD4216">
            <w:pPr>
              <w:pStyle w:val="TableParagraph"/>
              <w:spacing w:before="87"/>
              <w:rPr>
                <w:b/>
                <w:sz w:val="20"/>
              </w:rPr>
            </w:pPr>
            <w:r>
              <w:rPr>
                <w:b/>
                <w:color w:val="4A1F41"/>
                <w:spacing w:val="-2"/>
                <w:sz w:val="20"/>
              </w:rPr>
              <w:t>Business Group</w:t>
            </w:r>
          </w:p>
        </w:tc>
        <w:tc>
          <w:tcPr>
            <w:tcW w:w="7798" w:type="dxa"/>
          </w:tcPr>
          <w:p w14:paraId="712D0B3B" w14:textId="7B896C4B" w:rsidR="003716E0" w:rsidRDefault="00BD4216">
            <w:pPr>
              <w:pStyle w:val="TableParagraph"/>
              <w:rPr>
                <w:sz w:val="20"/>
              </w:rPr>
            </w:pPr>
            <w:r>
              <w:rPr>
                <w:sz w:val="20"/>
              </w:rPr>
              <w:t>Te</w:t>
            </w:r>
            <w:r>
              <w:rPr>
                <w:spacing w:val="-12"/>
                <w:sz w:val="20"/>
              </w:rPr>
              <w:t xml:space="preserve"> </w:t>
            </w:r>
            <w:r w:rsidR="00816312">
              <w:rPr>
                <w:sz w:val="20"/>
              </w:rPr>
              <w:t>Pou Ohumahi Matauranga</w:t>
            </w:r>
          </w:p>
        </w:tc>
      </w:tr>
      <w:tr w:rsidR="003716E0" w14:paraId="63354EED" w14:textId="77777777">
        <w:trPr>
          <w:trHeight w:val="410"/>
        </w:trPr>
        <w:tc>
          <w:tcPr>
            <w:tcW w:w="2696" w:type="dxa"/>
            <w:shd w:val="clear" w:color="auto" w:fill="EBE2EF"/>
          </w:tcPr>
          <w:p w14:paraId="7F47C1E4" w14:textId="77777777" w:rsidR="003716E0" w:rsidRDefault="00BD4216">
            <w:pPr>
              <w:pStyle w:val="TableParagraph"/>
              <w:spacing w:before="87"/>
              <w:rPr>
                <w:b/>
                <w:sz w:val="20"/>
              </w:rPr>
            </w:pPr>
            <w:r>
              <w:rPr>
                <w:b/>
                <w:color w:val="4A1F41"/>
                <w:spacing w:val="-2"/>
                <w:sz w:val="20"/>
              </w:rPr>
              <w:t>Location</w:t>
            </w:r>
          </w:p>
        </w:tc>
        <w:tc>
          <w:tcPr>
            <w:tcW w:w="7798" w:type="dxa"/>
          </w:tcPr>
          <w:p w14:paraId="7EE646C1" w14:textId="50A3C533" w:rsidR="003716E0" w:rsidRDefault="00816312">
            <w:pPr>
              <w:pStyle w:val="TableParagraph"/>
              <w:rPr>
                <w:sz w:val="20"/>
              </w:rPr>
            </w:pPr>
            <w:r>
              <w:rPr>
                <w:spacing w:val="-2"/>
                <w:sz w:val="20"/>
              </w:rPr>
              <w:t>Wellington</w:t>
            </w:r>
          </w:p>
        </w:tc>
      </w:tr>
      <w:tr w:rsidR="003716E0" w14:paraId="2A811241" w14:textId="77777777">
        <w:trPr>
          <w:trHeight w:val="420"/>
        </w:trPr>
        <w:tc>
          <w:tcPr>
            <w:tcW w:w="2696" w:type="dxa"/>
            <w:shd w:val="clear" w:color="auto" w:fill="EBE2EF"/>
          </w:tcPr>
          <w:p w14:paraId="0F21BAD5" w14:textId="77777777" w:rsidR="003716E0" w:rsidRDefault="00BD4216">
            <w:pPr>
              <w:pStyle w:val="TableParagraph"/>
              <w:spacing w:before="92"/>
              <w:rPr>
                <w:b/>
                <w:sz w:val="20"/>
              </w:rPr>
            </w:pPr>
            <w:r>
              <w:rPr>
                <w:b/>
                <w:color w:val="4A1F41"/>
                <w:spacing w:val="-2"/>
                <w:sz w:val="20"/>
              </w:rPr>
              <w:t>Salary</w:t>
            </w:r>
            <w:r>
              <w:rPr>
                <w:b/>
                <w:color w:val="4A1F41"/>
                <w:spacing w:val="-4"/>
                <w:sz w:val="20"/>
              </w:rPr>
              <w:t xml:space="preserve"> band</w:t>
            </w:r>
          </w:p>
        </w:tc>
        <w:tc>
          <w:tcPr>
            <w:tcW w:w="7798" w:type="dxa"/>
          </w:tcPr>
          <w:p w14:paraId="1C0943F7" w14:textId="347B5423" w:rsidR="003716E0" w:rsidRDefault="00912B84">
            <w:pPr>
              <w:pStyle w:val="TableParagraph"/>
              <w:spacing w:before="77"/>
              <w:rPr>
                <w:sz w:val="20"/>
              </w:rPr>
            </w:pPr>
            <w:r>
              <w:rPr>
                <w:sz w:val="20"/>
              </w:rPr>
              <w:t>A4</w:t>
            </w:r>
          </w:p>
        </w:tc>
      </w:tr>
    </w:tbl>
    <w:p w14:paraId="34A611F1" w14:textId="77777777" w:rsidR="003716E0" w:rsidRDefault="00BD4216">
      <w:pPr>
        <w:pStyle w:val="Heading1"/>
        <w:spacing w:before="332"/>
      </w:pPr>
      <w:bookmarkStart w:id="0" w:name="Mahi_i_roto_i_te_Ratonga_Tūmatanui_|_Wor"/>
      <w:bookmarkEnd w:id="0"/>
      <w:r>
        <w:rPr>
          <w:color w:val="4A1F41"/>
        </w:rPr>
        <w:t>Mahi</w:t>
      </w:r>
      <w:r>
        <w:rPr>
          <w:color w:val="4A1F41"/>
          <w:spacing w:val="-5"/>
        </w:rPr>
        <w:t xml:space="preserve"> </w:t>
      </w:r>
      <w:proofErr w:type="spellStart"/>
      <w:r>
        <w:rPr>
          <w:color w:val="4A1F41"/>
        </w:rPr>
        <w:t>i</w:t>
      </w:r>
      <w:proofErr w:type="spellEnd"/>
      <w:r>
        <w:rPr>
          <w:color w:val="4A1F41"/>
          <w:spacing w:val="-8"/>
        </w:rPr>
        <w:t xml:space="preserve"> </w:t>
      </w:r>
      <w:r>
        <w:rPr>
          <w:color w:val="4A1F41"/>
        </w:rPr>
        <w:t>roto</w:t>
      </w:r>
      <w:r>
        <w:rPr>
          <w:color w:val="4A1F41"/>
          <w:spacing w:val="-6"/>
        </w:rPr>
        <w:t xml:space="preserve"> </w:t>
      </w:r>
      <w:proofErr w:type="spellStart"/>
      <w:r>
        <w:rPr>
          <w:color w:val="4A1F41"/>
        </w:rPr>
        <w:t>i</w:t>
      </w:r>
      <w:proofErr w:type="spellEnd"/>
      <w:r>
        <w:rPr>
          <w:color w:val="4A1F41"/>
          <w:spacing w:val="-3"/>
        </w:rPr>
        <w:t xml:space="preserve"> </w:t>
      </w:r>
      <w:proofErr w:type="spellStart"/>
      <w:r>
        <w:rPr>
          <w:color w:val="4A1F41"/>
        </w:rPr>
        <w:t>te</w:t>
      </w:r>
      <w:proofErr w:type="spellEnd"/>
      <w:r>
        <w:rPr>
          <w:color w:val="4A1F41"/>
          <w:spacing w:val="-6"/>
        </w:rPr>
        <w:t xml:space="preserve"> </w:t>
      </w:r>
      <w:proofErr w:type="spellStart"/>
      <w:r>
        <w:rPr>
          <w:color w:val="4A1F41"/>
        </w:rPr>
        <w:t>Ratonga</w:t>
      </w:r>
      <w:proofErr w:type="spellEnd"/>
      <w:r>
        <w:rPr>
          <w:color w:val="4A1F41"/>
          <w:spacing w:val="-9"/>
        </w:rPr>
        <w:t xml:space="preserve"> </w:t>
      </w:r>
      <w:proofErr w:type="spellStart"/>
      <w:r>
        <w:rPr>
          <w:color w:val="4A1F41"/>
        </w:rPr>
        <w:t>Tūmatanui</w:t>
      </w:r>
      <w:proofErr w:type="spellEnd"/>
      <w:r>
        <w:rPr>
          <w:color w:val="4A1F41"/>
          <w:spacing w:val="-1"/>
        </w:rPr>
        <w:t xml:space="preserve"> </w:t>
      </w:r>
      <w:r>
        <w:rPr>
          <w:color w:val="4A1F41"/>
        </w:rPr>
        <w:t>|</w:t>
      </w:r>
      <w:r>
        <w:rPr>
          <w:color w:val="4A1F41"/>
          <w:spacing w:val="-9"/>
        </w:rPr>
        <w:t xml:space="preserve"> </w:t>
      </w:r>
      <w:r>
        <w:rPr>
          <w:color w:val="4A1F41"/>
        </w:rPr>
        <w:t>Working</w:t>
      </w:r>
      <w:r>
        <w:rPr>
          <w:color w:val="4A1F41"/>
          <w:spacing w:val="-5"/>
        </w:rPr>
        <w:t xml:space="preserve"> </w:t>
      </w:r>
      <w:r>
        <w:rPr>
          <w:color w:val="4A1F41"/>
        </w:rPr>
        <w:t>in</w:t>
      </w:r>
      <w:r>
        <w:rPr>
          <w:color w:val="4A1F41"/>
          <w:spacing w:val="-6"/>
        </w:rPr>
        <w:t xml:space="preserve"> </w:t>
      </w:r>
      <w:r>
        <w:rPr>
          <w:color w:val="4A1F41"/>
        </w:rPr>
        <w:t>the</w:t>
      </w:r>
      <w:r>
        <w:rPr>
          <w:color w:val="4A1F41"/>
          <w:spacing w:val="-5"/>
        </w:rPr>
        <w:t xml:space="preserve"> </w:t>
      </w:r>
      <w:r>
        <w:rPr>
          <w:color w:val="4A1F41"/>
        </w:rPr>
        <w:t>Public</w:t>
      </w:r>
      <w:r>
        <w:rPr>
          <w:color w:val="4A1F41"/>
          <w:spacing w:val="-5"/>
        </w:rPr>
        <w:t xml:space="preserve"> </w:t>
      </w:r>
      <w:r>
        <w:rPr>
          <w:color w:val="4A1F41"/>
          <w:spacing w:val="-2"/>
        </w:rPr>
        <w:t>Service</w:t>
      </w:r>
    </w:p>
    <w:p w14:paraId="0CA75ECD" w14:textId="77777777" w:rsidR="00816312" w:rsidRPr="00BE594E" w:rsidRDefault="00816312" w:rsidP="00816312">
      <w:pPr>
        <w:spacing w:before="100" w:beforeAutospacing="1" w:after="100" w:afterAutospacing="1"/>
        <w:ind w:left="142"/>
        <w:rPr>
          <w:color w:val="000000"/>
          <w:lang w:eastAsia="en-NZ"/>
        </w:rPr>
      </w:pPr>
      <w:bookmarkStart w:id="1" w:name="To_Mātou_Aronga_|_What_we_do_for_Aotearo"/>
      <w:bookmarkEnd w:id="1"/>
      <w:r w:rsidRPr="00BE594E">
        <w:rPr>
          <w:i/>
          <w:iCs/>
          <w:color w:val="000000"/>
          <w:lang w:eastAsia="en-NZ"/>
        </w:rPr>
        <w:t xml:space="preserve">He </w:t>
      </w:r>
      <w:proofErr w:type="spellStart"/>
      <w:r w:rsidRPr="00BE594E">
        <w:rPr>
          <w:i/>
          <w:iCs/>
          <w:color w:val="000000"/>
          <w:lang w:eastAsia="en-NZ"/>
        </w:rPr>
        <w:t>mea</w:t>
      </w:r>
      <w:proofErr w:type="spellEnd"/>
      <w:r w:rsidRPr="00BE594E">
        <w:rPr>
          <w:i/>
          <w:iCs/>
          <w:color w:val="000000"/>
          <w:lang w:eastAsia="en-NZ"/>
        </w:rPr>
        <w:t> </w:t>
      </w:r>
      <w:proofErr w:type="spellStart"/>
      <w:r w:rsidRPr="00BE594E">
        <w:rPr>
          <w:b/>
          <w:bCs/>
          <w:i/>
          <w:iCs/>
          <w:color w:val="000000"/>
          <w:lang w:eastAsia="en-NZ"/>
        </w:rPr>
        <w:t>tārai</w:t>
      </w:r>
      <w:proofErr w:type="spellEnd"/>
      <w:r w:rsidRPr="00BE594E">
        <w:rPr>
          <w:b/>
          <w:bCs/>
          <w:i/>
          <w:iCs/>
          <w:color w:val="000000"/>
          <w:lang w:eastAsia="en-NZ"/>
        </w:rPr>
        <w:t> </w:t>
      </w:r>
      <w:r w:rsidRPr="00BE594E">
        <w:rPr>
          <w:i/>
          <w:iCs/>
          <w:color w:val="000000"/>
          <w:lang w:eastAsia="en-NZ"/>
        </w:rPr>
        <w:t xml:space="preserve">e </w:t>
      </w:r>
      <w:proofErr w:type="spellStart"/>
      <w:r w:rsidRPr="00BE594E">
        <w:rPr>
          <w:i/>
          <w:iCs/>
          <w:color w:val="000000"/>
          <w:lang w:eastAsia="en-NZ"/>
        </w:rPr>
        <w:t>mātou</w:t>
      </w:r>
      <w:proofErr w:type="spellEnd"/>
      <w:r w:rsidRPr="00BE594E">
        <w:rPr>
          <w:i/>
          <w:iCs/>
          <w:color w:val="000000"/>
          <w:lang w:eastAsia="en-NZ"/>
        </w:rPr>
        <w:t xml:space="preserve"> </w:t>
      </w:r>
      <w:proofErr w:type="spellStart"/>
      <w:r w:rsidRPr="00BE594E">
        <w:rPr>
          <w:i/>
          <w:iCs/>
          <w:color w:val="000000"/>
          <w:lang w:eastAsia="en-NZ"/>
        </w:rPr>
        <w:t>te</w:t>
      </w:r>
      <w:proofErr w:type="spellEnd"/>
      <w:r w:rsidRPr="00BE594E">
        <w:rPr>
          <w:i/>
          <w:iCs/>
          <w:color w:val="000000"/>
          <w:lang w:eastAsia="en-NZ"/>
        </w:rPr>
        <w:t> </w:t>
      </w:r>
      <w:proofErr w:type="spellStart"/>
      <w:r w:rsidRPr="00BE594E">
        <w:rPr>
          <w:b/>
          <w:bCs/>
          <w:i/>
          <w:iCs/>
          <w:color w:val="000000"/>
          <w:lang w:eastAsia="en-NZ"/>
        </w:rPr>
        <w:t>mātauranga</w:t>
      </w:r>
      <w:proofErr w:type="spellEnd"/>
      <w:r w:rsidRPr="00BE594E">
        <w:rPr>
          <w:i/>
          <w:iCs/>
          <w:color w:val="000000"/>
          <w:lang w:eastAsia="en-NZ"/>
        </w:rPr>
        <w:t> kia</w:t>
      </w:r>
      <w:r w:rsidRPr="00BE594E">
        <w:rPr>
          <w:b/>
          <w:bCs/>
          <w:i/>
          <w:iCs/>
          <w:color w:val="000000"/>
          <w:lang w:eastAsia="en-NZ"/>
        </w:rPr>
        <w:t> </w:t>
      </w:r>
      <w:proofErr w:type="spellStart"/>
      <w:r w:rsidRPr="00BE594E">
        <w:rPr>
          <w:b/>
          <w:bCs/>
          <w:i/>
          <w:iCs/>
          <w:color w:val="000000"/>
          <w:lang w:eastAsia="en-NZ"/>
        </w:rPr>
        <w:t>rangatira</w:t>
      </w:r>
      <w:proofErr w:type="spellEnd"/>
      <w:r w:rsidRPr="00BE594E">
        <w:rPr>
          <w:i/>
          <w:iCs/>
          <w:color w:val="000000"/>
          <w:lang w:eastAsia="en-NZ"/>
        </w:rPr>
        <w:t> ai, kia </w:t>
      </w:r>
      <w:r w:rsidRPr="00BE594E">
        <w:rPr>
          <w:b/>
          <w:bCs/>
          <w:i/>
          <w:iCs/>
          <w:color w:val="000000"/>
          <w:lang w:eastAsia="en-NZ"/>
        </w:rPr>
        <w:t xml:space="preserve">mana </w:t>
      </w:r>
      <w:proofErr w:type="spellStart"/>
      <w:r w:rsidRPr="00BE594E">
        <w:rPr>
          <w:b/>
          <w:bCs/>
          <w:i/>
          <w:iCs/>
          <w:color w:val="000000"/>
          <w:lang w:eastAsia="en-NZ"/>
        </w:rPr>
        <w:t>taurite</w:t>
      </w:r>
      <w:proofErr w:type="spellEnd"/>
      <w:r w:rsidRPr="00BE594E">
        <w:rPr>
          <w:i/>
          <w:iCs/>
          <w:color w:val="000000"/>
          <w:lang w:eastAsia="en-NZ"/>
        </w:rPr>
        <w:t xml:space="preserve"> ai </w:t>
      </w:r>
      <w:proofErr w:type="spellStart"/>
      <w:r w:rsidRPr="00BE594E">
        <w:rPr>
          <w:i/>
          <w:iCs/>
          <w:color w:val="000000"/>
          <w:lang w:eastAsia="en-NZ"/>
        </w:rPr>
        <w:t>ōna</w:t>
      </w:r>
      <w:proofErr w:type="spellEnd"/>
      <w:r w:rsidRPr="00BE594E">
        <w:rPr>
          <w:i/>
          <w:iCs/>
          <w:color w:val="000000"/>
          <w:lang w:eastAsia="en-NZ"/>
        </w:rPr>
        <w:t> </w:t>
      </w:r>
      <w:proofErr w:type="spellStart"/>
      <w:r w:rsidRPr="00BE594E">
        <w:rPr>
          <w:b/>
          <w:bCs/>
          <w:i/>
          <w:iCs/>
          <w:color w:val="000000"/>
          <w:lang w:eastAsia="en-NZ"/>
        </w:rPr>
        <w:t>huanga</w:t>
      </w:r>
      <w:proofErr w:type="spellEnd"/>
    </w:p>
    <w:p w14:paraId="0BEC95B3" w14:textId="77777777" w:rsidR="00816312" w:rsidRDefault="00816312" w:rsidP="00816312">
      <w:pPr>
        <w:spacing w:before="100" w:beforeAutospacing="1" w:after="100" w:afterAutospacing="1"/>
        <w:ind w:left="142"/>
        <w:rPr>
          <w:b/>
          <w:bCs/>
          <w:i/>
          <w:iCs/>
          <w:color w:val="000000"/>
          <w:lang w:eastAsia="en-NZ"/>
        </w:rPr>
      </w:pPr>
      <w:r w:rsidRPr="00BE594E">
        <w:rPr>
          <w:i/>
          <w:iCs/>
          <w:color w:val="000000"/>
          <w:lang w:eastAsia="en-NZ"/>
        </w:rPr>
        <w:t>We work to </w:t>
      </w:r>
      <w:r w:rsidRPr="00BE594E">
        <w:rPr>
          <w:b/>
          <w:bCs/>
          <w:i/>
          <w:iCs/>
          <w:color w:val="000000"/>
          <w:lang w:eastAsia="en-NZ"/>
        </w:rPr>
        <w:t>shape</w:t>
      </w:r>
      <w:r w:rsidRPr="00BE594E">
        <w:rPr>
          <w:i/>
          <w:iCs/>
          <w:color w:val="000000"/>
          <w:lang w:eastAsia="en-NZ"/>
        </w:rPr>
        <w:t> an </w:t>
      </w:r>
      <w:r w:rsidRPr="00BE594E">
        <w:rPr>
          <w:b/>
          <w:bCs/>
          <w:i/>
          <w:iCs/>
          <w:color w:val="000000"/>
          <w:lang w:eastAsia="en-NZ"/>
        </w:rPr>
        <w:t>education</w:t>
      </w:r>
      <w:r w:rsidRPr="00BE594E">
        <w:rPr>
          <w:i/>
          <w:iCs/>
          <w:color w:val="000000"/>
          <w:lang w:eastAsia="en-NZ"/>
        </w:rPr>
        <w:t> system that delivers </w:t>
      </w:r>
      <w:r w:rsidRPr="00BE594E">
        <w:rPr>
          <w:b/>
          <w:bCs/>
          <w:i/>
          <w:iCs/>
          <w:color w:val="000000"/>
          <w:lang w:eastAsia="en-NZ"/>
        </w:rPr>
        <w:t>equitable</w:t>
      </w:r>
      <w:r w:rsidRPr="00BE594E">
        <w:rPr>
          <w:i/>
          <w:iCs/>
          <w:color w:val="000000"/>
          <w:lang w:eastAsia="en-NZ"/>
        </w:rPr>
        <w:t> and </w:t>
      </w:r>
      <w:r w:rsidRPr="00BE594E">
        <w:rPr>
          <w:b/>
          <w:bCs/>
          <w:i/>
          <w:iCs/>
          <w:color w:val="000000"/>
          <w:lang w:eastAsia="en-NZ"/>
        </w:rPr>
        <w:t>excellent outcomes</w:t>
      </w:r>
    </w:p>
    <w:p w14:paraId="0E37A27C" w14:textId="77777777" w:rsidR="00816312" w:rsidRDefault="00816312" w:rsidP="00816312">
      <w:pPr>
        <w:pStyle w:val="BodyText1"/>
        <w:ind w:left="142"/>
        <w:rPr>
          <w:lang w:eastAsia="en-NZ"/>
        </w:rPr>
      </w:pPr>
      <w:r w:rsidRPr="00F62342">
        <w:rPr>
          <w:lang w:eastAsia="en-NZ"/>
        </w:rPr>
        <w:t xml:space="preserve">Our organisation is made up of talented and committed people around Aotearoa, from a wide range of backgrounds and cultures. While we work in different groups and on different things, we all strive every day to make the biggest difference we can for our </w:t>
      </w:r>
      <w:proofErr w:type="spellStart"/>
      <w:r w:rsidRPr="00F62342">
        <w:rPr>
          <w:lang w:eastAsia="en-NZ"/>
        </w:rPr>
        <w:t>ākonga</w:t>
      </w:r>
      <w:proofErr w:type="spellEnd"/>
      <w:r w:rsidRPr="00F62342">
        <w:rPr>
          <w:lang w:eastAsia="en-NZ"/>
        </w:rPr>
        <w:t xml:space="preserve"> in our education system.</w:t>
      </w:r>
    </w:p>
    <w:p w14:paraId="07613A34" w14:textId="77777777" w:rsidR="00816312" w:rsidRPr="00B33E30" w:rsidRDefault="00816312" w:rsidP="00816312">
      <w:pPr>
        <w:pStyle w:val="BodyText1"/>
        <w:ind w:left="142"/>
        <w:rPr>
          <w:lang w:eastAsia="en-NZ"/>
        </w:rPr>
      </w:pPr>
      <w:r w:rsidRPr="00B33E30">
        <w:rPr>
          <w:lang w:eastAsia="en-NZ"/>
        </w:rPr>
        <w:t xml:space="preserve">Te </w:t>
      </w:r>
      <w:proofErr w:type="spellStart"/>
      <w:r w:rsidRPr="00B33E30">
        <w:rPr>
          <w:lang w:eastAsia="en-NZ"/>
        </w:rPr>
        <w:t>Tāhuhu</w:t>
      </w:r>
      <w:proofErr w:type="spellEnd"/>
      <w:r w:rsidRPr="00B33E30">
        <w:rPr>
          <w:lang w:eastAsia="en-NZ"/>
        </w:rPr>
        <w:t xml:space="preserve"> o </w:t>
      </w:r>
      <w:proofErr w:type="spellStart"/>
      <w:r w:rsidRPr="00B33E30">
        <w:rPr>
          <w:lang w:eastAsia="en-NZ"/>
        </w:rPr>
        <w:t>te</w:t>
      </w:r>
      <w:proofErr w:type="spellEnd"/>
      <w:r w:rsidRPr="00B33E30">
        <w:rPr>
          <w:lang w:eastAsia="en-NZ"/>
        </w:rPr>
        <w:t xml:space="preserve"> </w:t>
      </w:r>
      <w:proofErr w:type="spellStart"/>
      <w:r w:rsidRPr="00B33E30">
        <w:rPr>
          <w:lang w:eastAsia="en-NZ"/>
        </w:rPr>
        <w:t>Mātauranga</w:t>
      </w:r>
      <w:proofErr w:type="spellEnd"/>
      <w:r w:rsidRPr="00B33E30">
        <w:rPr>
          <w:lang w:eastAsia="en-NZ"/>
        </w:rPr>
        <w:t xml:space="preserve"> recognises the partnership founded under Te </w:t>
      </w:r>
      <w:proofErr w:type="spellStart"/>
      <w:r w:rsidRPr="00B33E30">
        <w:rPr>
          <w:lang w:eastAsia="en-NZ"/>
        </w:rPr>
        <w:t>Tiriti</w:t>
      </w:r>
      <w:proofErr w:type="spellEnd"/>
      <w:r w:rsidRPr="00B33E30">
        <w:rPr>
          <w:lang w:eastAsia="en-NZ"/>
        </w:rPr>
        <w:t xml:space="preserve"> o Waitangi between Māori and the Crown. We are committed to having Te </w:t>
      </w:r>
      <w:proofErr w:type="spellStart"/>
      <w:r w:rsidRPr="00B33E30">
        <w:rPr>
          <w:lang w:eastAsia="en-NZ"/>
        </w:rPr>
        <w:t>Tiriti</w:t>
      </w:r>
      <w:proofErr w:type="spellEnd"/>
      <w:r w:rsidRPr="00B33E30">
        <w:rPr>
          <w:lang w:eastAsia="en-NZ"/>
        </w:rPr>
        <w:t xml:space="preserve"> o Waitangi at the forefront of our work for and with Māori students, their whānau, hapū and iwi. </w:t>
      </w:r>
    </w:p>
    <w:p w14:paraId="41E203C3" w14:textId="77777777" w:rsidR="003716E0" w:rsidRDefault="00BD4216">
      <w:pPr>
        <w:pStyle w:val="Heading1"/>
        <w:spacing w:before="311"/>
      </w:pPr>
      <w:r>
        <w:rPr>
          <w:color w:val="4A1F41"/>
        </w:rPr>
        <w:t>To</w:t>
      </w:r>
      <w:r>
        <w:rPr>
          <w:color w:val="4A1F41"/>
          <w:spacing w:val="-13"/>
        </w:rPr>
        <w:t xml:space="preserve"> </w:t>
      </w:r>
      <w:proofErr w:type="spellStart"/>
      <w:r>
        <w:rPr>
          <w:color w:val="4A1F41"/>
        </w:rPr>
        <w:t>Mātou</w:t>
      </w:r>
      <w:proofErr w:type="spellEnd"/>
      <w:r>
        <w:rPr>
          <w:color w:val="4A1F41"/>
          <w:spacing w:val="-5"/>
        </w:rPr>
        <w:t xml:space="preserve"> </w:t>
      </w:r>
      <w:proofErr w:type="spellStart"/>
      <w:r>
        <w:rPr>
          <w:color w:val="4A1F41"/>
        </w:rPr>
        <w:t>Aronga</w:t>
      </w:r>
      <w:proofErr w:type="spellEnd"/>
      <w:r>
        <w:rPr>
          <w:color w:val="4A1F41"/>
          <w:spacing w:val="-5"/>
        </w:rPr>
        <w:t xml:space="preserve"> </w:t>
      </w:r>
      <w:r>
        <w:rPr>
          <w:color w:val="4A1F41"/>
        </w:rPr>
        <w:t>|</w:t>
      </w:r>
      <w:r>
        <w:rPr>
          <w:color w:val="4A1F41"/>
          <w:spacing w:val="-4"/>
        </w:rPr>
        <w:t xml:space="preserve"> </w:t>
      </w:r>
      <w:r>
        <w:rPr>
          <w:color w:val="4A1F41"/>
        </w:rPr>
        <w:t>What</w:t>
      </w:r>
      <w:r>
        <w:rPr>
          <w:color w:val="4A1F41"/>
          <w:spacing w:val="-3"/>
        </w:rPr>
        <w:t xml:space="preserve"> </w:t>
      </w:r>
      <w:r>
        <w:rPr>
          <w:color w:val="4A1F41"/>
        </w:rPr>
        <w:t>we</w:t>
      </w:r>
      <w:r>
        <w:rPr>
          <w:color w:val="4A1F41"/>
          <w:spacing w:val="-11"/>
        </w:rPr>
        <w:t xml:space="preserve"> </w:t>
      </w:r>
      <w:r>
        <w:rPr>
          <w:color w:val="4A1F41"/>
        </w:rPr>
        <w:t>do</w:t>
      </w:r>
      <w:r>
        <w:rPr>
          <w:color w:val="4A1F41"/>
          <w:spacing w:val="-6"/>
        </w:rPr>
        <w:t xml:space="preserve"> </w:t>
      </w:r>
      <w:r>
        <w:rPr>
          <w:color w:val="4A1F41"/>
        </w:rPr>
        <w:t>for</w:t>
      </w:r>
      <w:r>
        <w:rPr>
          <w:color w:val="4A1F41"/>
          <w:spacing w:val="-3"/>
        </w:rPr>
        <w:t xml:space="preserve"> </w:t>
      </w:r>
      <w:r>
        <w:rPr>
          <w:color w:val="4A1F41"/>
        </w:rPr>
        <w:t>Aotearoa</w:t>
      </w:r>
      <w:r>
        <w:rPr>
          <w:color w:val="4A1F41"/>
          <w:spacing w:val="-5"/>
        </w:rPr>
        <w:t xml:space="preserve"> </w:t>
      </w:r>
      <w:r>
        <w:rPr>
          <w:color w:val="4A1F41"/>
        </w:rPr>
        <w:t>New</w:t>
      </w:r>
      <w:r>
        <w:rPr>
          <w:color w:val="4A1F41"/>
          <w:spacing w:val="-3"/>
        </w:rPr>
        <w:t xml:space="preserve"> </w:t>
      </w:r>
      <w:r>
        <w:rPr>
          <w:color w:val="4A1F41"/>
          <w:spacing w:val="-2"/>
        </w:rPr>
        <w:t>Zealand</w:t>
      </w:r>
    </w:p>
    <w:p w14:paraId="16B72C9B" w14:textId="77777777" w:rsidR="003716E0" w:rsidRDefault="00BD4216">
      <w:pPr>
        <w:pStyle w:val="BodyText"/>
        <w:spacing w:before="229" w:line="227" w:lineRule="exact"/>
        <w:ind w:left="145"/>
      </w:pPr>
      <w:r>
        <w:t>At</w:t>
      </w:r>
      <w:r>
        <w:rPr>
          <w:spacing w:val="-12"/>
        </w:rPr>
        <w:t xml:space="preserve"> </w:t>
      </w:r>
      <w:r>
        <w:t>Te</w:t>
      </w:r>
      <w:r>
        <w:rPr>
          <w:spacing w:val="-6"/>
        </w:rPr>
        <w:t xml:space="preserve"> </w:t>
      </w:r>
      <w:proofErr w:type="spellStart"/>
      <w:r>
        <w:t>Tāhuhu</w:t>
      </w:r>
      <w:proofErr w:type="spellEnd"/>
      <w:r>
        <w:rPr>
          <w:spacing w:val="-5"/>
        </w:rPr>
        <w:t xml:space="preserve"> </w:t>
      </w:r>
      <w:r>
        <w:t>o</w:t>
      </w:r>
      <w:r>
        <w:rPr>
          <w:spacing w:val="-5"/>
        </w:rPr>
        <w:t xml:space="preserve"> </w:t>
      </w:r>
      <w:proofErr w:type="spellStart"/>
      <w:r>
        <w:t>te</w:t>
      </w:r>
      <w:proofErr w:type="spellEnd"/>
      <w:r>
        <w:rPr>
          <w:spacing w:val="-5"/>
        </w:rPr>
        <w:t xml:space="preserve"> </w:t>
      </w:r>
      <w:proofErr w:type="spellStart"/>
      <w:r>
        <w:t>Mātauranga</w:t>
      </w:r>
      <w:proofErr w:type="spellEnd"/>
      <w:r>
        <w:rPr>
          <w:spacing w:val="-4"/>
        </w:rPr>
        <w:t xml:space="preserve"> </w:t>
      </w:r>
      <w:r>
        <w:t>|</w:t>
      </w:r>
      <w:r>
        <w:rPr>
          <w:spacing w:val="-7"/>
        </w:rPr>
        <w:t xml:space="preserve"> </w:t>
      </w:r>
      <w:r>
        <w:t>Ministry</w:t>
      </w:r>
      <w:r>
        <w:rPr>
          <w:spacing w:val="-3"/>
        </w:rPr>
        <w:t xml:space="preserve"> </w:t>
      </w:r>
      <w:r>
        <w:t>of</w:t>
      </w:r>
      <w:r>
        <w:rPr>
          <w:spacing w:val="-5"/>
        </w:rPr>
        <w:t xml:space="preserve"> </w:t>
      </w:r>
      <w:r>
        <w:t>Education,</w:t>
      </w:r>
      <w:r>
        <w:rPr>
          <w:spacing w:val="-4"/>
        </w:rPr>
        <w:t xml:space="preserve"> </w:t>
      </w:r>
      <w:r>
        <w:t>delivering</w:t>
      </w:r>
      <w:r>
        <w:rPr>
          <w:spacing w:val="-6"/>
        </w:rPr>
        <w:t xml:space="preserve"> </w:t>
      </w:r>
      <w:r>
        <w:t>our</w:t>
      </w:r>
      <w:r>
        <w:rPr>
          <w:spacing w:val="-6"/>
        </w:rPr>
        <w:t xml:space="preserve"> </w:t>
      </w:r>
      <w:r>
        <w:t>purpose</w:t>
      </w:r>
      <w:r>
        <w:rPr>
          <w:spacing w:val="-5"/>
        </w:rPr>
        <w:t xml:space="preserve"> </w:t>
      </w:r>
      <w:r>
        <w:t>makes</w:t>
      </w:r>
      <w:r>
        <w:rPr>
          <w:spacing w:val="-4"/>
        </w:rPr>
        <w:t xml:space="preserve"> </w:t>
      </w:r>
      <w:r>
        <w:t>a</w:t>
      </w:r>
      <w:r>
        <w:rPr>
          <w:spacing w:val="-5"/>
        </w:rPr>
        <w:t xml:space="preserve"> </w:t>
      </w:r>
      <w:r>
        <w:t>real</w:t>
      </w:r>
      <w:r>
        <w:rPr>
          <w:spacing w:val="-4"/>
        </w:rPr>
        <w:t xml:space="preserve"> </w:t>
      </w:r>
      <w:r>
        <w:t>difference to</w:t>
      </w:r>
      <w:r>
        <w:rPr>
          <w:spacing w:val="-5"/>
        </w:rPr>
        <w:t xml:space="preserve"> all</w:t>
      </w:r>
    </w:p>
    <w:p w14:paraId="0C36E4D8" w14:textId="77777777" w:rsidR="003716E0" w:rsidRDefault="00BD4216">
      <w:pPr>
        <w:pStyle w:val="BodyText"/>
        <w:spacing w:line="227" w:lineRule="exact"/>
        <w:ind w:left="145"/>
      </w:pPr>
      <w:proofErr w:type="spellStart"/>
      <w:r>
        <w:t>ākonga</w:t>
      </w:r>
      <w:proofErr w:type="spellEnd"/>
      <w:r>
        <w:rPr>
          <w:spacing w:val="-3"/>
        </w:rPr>
        <w:t xml:space="preserve"> </w:t>
      </w:r>
      <w:r>
        <w:t>of</w:t>
      </w:r>
      <w:r>
        <w:rPr>
          <w:spacing w:val="-7"/>
        </w:rPr>
        <w:t xml:space="preserve"> </w:t>
      </w:r>
      <w:r>
        <w:rPr>
          <w:spacing w:val="-2"/>
        </w:rPr>
        <w:t>Aotearoa:</w:t>
      </w:r>
    </w:p>
    <w:p w14:paraId="30F5DE3A" w14:textId="77777777" w:rsidR="003716E0" w:rsidRDefault="00BD4216">
      <w:pPr>
        <w:spacing w:before="224" w:line="235" w:lineRule="auto"/>
        <w:ind w:left="1416" w:right="1463" w:hanging="235"/>
        <w:rPr>
          <w:b/>
          <w:i/>
          <w:sz w:val="20"/>
        </w:rPr>
      </w:pPr>
      <w:r>
        <w:rPr>
          <w:b/>
          <w:i/>
          <w:color w:val="4A1F41"/>
          <w:sz w:val="20"/>
        </w:rPr>
        <w:t>He</w:t>
      </w:r>
      <w:r>
        <w:rPr>
          <w:b/>
          <w:i/>
          <w:color w:val="4A1F41"/>
          <w:spacing w:val="-9"/>
          <w:sz w:val="20"/>
        </w:rPr>
        <w:t xml:space="preserve"> </w:t>
      </w:r>
      <w:proofErr w:type="spellStart"/>
      <w:r>
        <w:rPr>
          <w:b/>
          <w:i/>
          <w:color w:val="4A1F41"/>
          <w:sz w:val="20"/>
        </w:rPr>
        <w:t>mea</w:t>
      </w:r>
      <w:proofErr w:type="spellEnd"/>
      <w:r>
        <w:rPr>
          <w:b/>
          <w:i/>
          <w:color w:val="4A1F41"/>
          <w:spacing w:val="-4"/>
          <w:sz w:val="20"/>
        </w:rPr>
        <w:t xml:space="preserve"> </w:t>
      </w:r>
      <w:proofErr w:type="spellStart"/>
      <w:r>
        <w:rPr>
          <w:b/>
          <w:i/>
          <w:color w:val="4A1F41"/>
          <w:sz w:val="20"/>
        </w:rPr>
        <w:t>tārai</w:t>
      </w:r>
      <w:proofErr w:type="spellEnd"/>
      <w:r>
        <w:rPr>
          <w:b/>
          <w:i/>
          <w:color w:val="4A1F41"/>
          <w:spacing w:val="-3"/>
          <w:sz w:val="20"/>
        </w:rPr>
        <w:t xml:space="preserve"> </w:t>
      </w:r>
      <w:r>
        <w:rPr>
          <w:b/>
          <w:i/>
          <w:color w:val="4A1F41"/>
          <w:sz w:val="20"/>
        </w:rPr>
        <w:t>e</w:t>
      </w:r>
      <w:r>
        <w:rPr>
          <w:b/>
          <w:i/>
          <w:color w:val="4A1F41"/>
          <w:spacing w:val="-9"/>
          <w:sz w:val="20"/>
        </w:rPr>
        <w:t xml:space="preserve"> </w:t>
      </w:r>
      <w:proofErr w:type="spellStart"/>
      <w:r>
        <w:rPr>
          <w:b/>
          <w:i/>
          <w:color w:val="4A1F41"/>
          <w:sz w:val="20"/>
        </w:rPr>
        <w:t>mātou</w:t>
      </w:r>
      <w:proofErr w:type="spellEnd"/>
      <w:r>
        <w:rPr>
          <w:b/>
          <w:i/>
          <w:color w:val="4A1F41"/>
          <w:spacing w:val="-5"/>
          <w:sz w:val="20"/>
        </w:rPr>
        <w:t xml:space="preserve"> </w:t>
      </w:r>
      <w:proofErr w:type="spellStart"/>
      <w:r>
        <w:rPr>
          <w:b/>
          <w:i/>
          <w:color w:val="4A1F41"/>
          <w:sz w:val="20"/>
        </w:rPr>
        <w:t>te</w:t>
      </w:r>
      <w:proofErr w:type="spellEnd"/>
      <w:r>
        <w:rPr>
          <w:b/>
          <w:i/>
          <w:color w:val="4A1F41"/>
          <w:spacing w:val="-4"/>
          <w:sz w:val="20"/>
        </w:rPr>
        <w:t xml:space="preserve"> </w:t>
      </w:r>
      <w:proofErr w:type="spellStart"/>
      <w:r>
        <w:rPr>
          <w:b/>
          <w:i/>
          <w:color w:val="4A1F41"/>
          <w:sz w:val="20"/>
        </w:rPr>
        <w:t>mātauranga</w:t>
      </w:r>
      <w:proofErr w:type="spellEnd"/>
      <w:r>
        <w:rPr>
          <w:b/>
          <w:i/>
          <w:color w:val="4A1F41"/>
          <w:spacing w:val="-3"/>
          <w:sz w:val="20"/>
        </w:rPr>
        <w:t xml:space="preserve"> </w:t>
      </w:r>
      <w:r>
        <w:rPr>
          <w:b/>
          <w:i/>
          <w:color w:val="4A1F41"/>
          <w:sz w:val="20"/>
        </w:rPr>
        <w:t>kia</w:t>
      </w:r>
      <w:r>
        <w:rPr>
          <w:b/>
          <w:i/>
          <w:color w:val="4A1F41"/>
          <w:spacing w:val="-5"/>
          <w:sz w:val="20"/>
        </w:rPr>
        <w:t xml:space="preserve"> </w:t>
      </w:r>
      <w:proofErr w:type="spellStart"/>
      <w:r>
        <w:rPr>
          <w:b/>
          <w:i/>
          <w:color w:val="4A1F41"/>
          <w:sz w:val="20"/>
        </w:rPr>
        <w:t>rangatira</w:t>
      </w:r>
      <w:proofErr w:type="spellEnd"/>
      <w:r>
        <w:rPr>
          <w:b/>
          <w:i/>
          <w:color w:val="4A1F41"/>
          <w:spacing w:val="-3"/>
          <w:sz w:val="20"/>
        </w:rPr>
        <w:t xml:space="preserve"> </w:t>
      </w:r>
      <w:r>
        <w:rPr>
          <w:b/>
          <w:i/>
          <w:color w:val="4A1F41"/>
          <w:sz w:val="20"/>
        </w:rPr>
        <w:t>ai,</w:t>
      </w:r>
      <w:r>
        <w:rPr>
          <w:b/>
          <w:i/>
          <w:color w:val="4A1F41"/>
          <w:spacing w:val="-4"/>
          <w:sz w:val="20"/>
        </w:rPr>
        <w:t xml:space="preserve"> </w:t>
      </w:r>
      <w:r>
        <w:rPr>
          <w:b/>
          <w:i/>
          <w:color w:val="4A1F41"/>
          <w:sz w:val="20"/>
        </w:rPr>
        <w:t>kia</w:t>
      </w:r>
      <w:r>
        <w:rPr>
          <w:b/>
          <w:i/>
          <w:color w:val="4A1F41"/>
          <w:spacing w:val="-10"/>
          <w:sz w:val="20"/>
        </w:rPr>
        <w:t xml:space="preserve"> </w:t>
      </w:r>
      <w:r>
        <w:rPr>
          <w:b/>
          <w:i/>
          <w:color w:val="4A1F41"/>
          <w:sz w:val="20"/>
        </w:rPr>
        <w:t>mana</w:t>
      </w:r>
      <w:r>
        <w:rPr>
          <w:b/>
          <w:i/>
          <w:color w:val="4A1F41"/>
          <w:spacing w:val="-4"/>
          <w:sz w:val="20"/>
        </w:rPr>
        <w:t xml:space="preserve"> </w:t>
      </w:r>
      <w:proofErr w:type="spellStart"/>
      <w:r>
        <w:rPr>
          <w:b/>
          <w:i/>
          <w:color w:val="4A1F41"/>
          <w:sz w:val="20"/>
        </w:rPr>
        <w:t>taurite</w:t>
      </w:r>
      <w:proofErr w:type="spellEnd"/>
      <w:r>
        <w:rPr>
          <w:b/>
          <w:i/>
          <w:color w:val="4A1F41"/>
          <w:spacing w:val="-4"/>
          <w:sz w:val="20"/>
        </w:rPr>
        <w:t xml:space="preserve"> </w:t>
      </w:r>
      <w:r>
        <w:rPr>
          <w:b/>
          <w:i/>
          <w:color w:val="4A1F41"/>
          <w:sz w:val="20"/>
        </w:rPr>
        <w:t>ai</w:t>
      </w:r>
      <w:r>
        <w:rPr>
          <w:b/>
          <w:i/>
          <w:color w:val="4A1F41"/>
          <w:spacing w:val="-3"/>
          <w:sz w:val="20"/>
        </w:rPr>
        <w:t xml:space="preserve"> </w:t>
      </w:r>
      <w:proofErr w:type="spellStart"/>
      <w:r>
        <w:rPr>
          <w:b/>
          <w:i/>
          <w:color w:val="4A1F41"/>
          <w:sz w:val="20"/>
        </w:rPr>
        <w:t>ōna</w:t>
      </w:r>
      <w:proofErr w:type="spellEnd"/>
      <w:r>
        <w:rPr>
          <w:b/>
          <w:i/>
          <w:color w:val="4A1F41"/>
          <w:spacing w:val="-4"/>
          <w:sz w:val="20"/>
        </w:rPr>
        <w:t xml:space="preserve"> </w:t>
      </w:r>
      <w:proofErr w:type="spellStart"/>
      <w:r>
        <w:rPr>
          <w:b/>
          <w:i/>
          <w:color w:val="4A1F41"/>
          <w:sz w:val="20"/>
        </w:rPr>
        <w:t>huanga</w:t>
      </w:r>
      <w:proofErr w:type="spellEnd"/>
      <w:r>
        <w:rPr>
          <w:b/>
          <w:i/>
          <w:color w:val="4A1F41"/>
          <w:sz w:val="20"/>
        </w:rPr>
        <w:t xml:space="preserve"> We shape an education system that delivers excellent and equitable outcomes</w:t>
      </w:r>
    </w:p>
    <w:p w14:paraId="635B33E8" w14:textId="77777777" w:rsidR="003716E0" w:rsidRDefault="00BD4216">
      <w:pPr>
        <w:pStyle w:val="BodyText"/>
        <w:spacing w:before="221"/>
        <w:ind w:left="145"/>
      </w:pPr>
      <w:r>
        <w:t>We</w:t>
      </w:r>
      <w:r>
        <w:rPr>
          <w:spacing w:val="-10"/>
        </w:rPr>
        <w:t xml:space="preserve"> </w:t>
      </w:r>
      <w:r>
        <w:t>fulfil</w:t>
      </w:r>
      <w:r>
        <w:rPr>
          <w:spacing w:val="-7"/>
        </w:rPr>
        <w:t xml:space="preserve"> </w:t>
      </w:r>
      <w:r>
        <w:t>our</w:t>
      </w:r>
      <w:r>
        <w:rPr>
          <w:spacing w:val="-9"/>
        </w:rPr>
        <w:t xml:space="preserve"> </w:t>
      </w:r>
      <w:r>
        <w:t>purpose</w:t>
      </w:r>
      <w:r>
        <w:rPr>
          <w:spacing w:val="-9"/>
        </w:rPr>
        <w:t xml:space="preserve"> </w:t>
      </w:r>
      <w:r>
        <w:rPr>
          <w:spacing w:val="-5"/>
        </w:rPr>
        <w:t>by:</w:t>
      </w:r>
    </w:p>
    <w:p w14:paraId="3CE32725" w14:textId="77777777" w:rsidR="003716E0" w:rsidRDefault="00BD4216">
      <w:pPr>
        <w:pStyle w:val="ListParagraph"/>
        <w:numPr>
          <w:ilvl w:val="0"/>
          <w:numId w:val="2"/>
        </w:numPr>
        <w:tabs>
          <w:tab w:val="left" w:pos="715"/>
        </w:tabs>
        <w:spacing w:before="117" w:line="231" w:lineRule="exact"/>
        <w:rPr>
          <w:sz w:val="20"/>
        </w:rPr>
      </w:pPr>
      <w:r>
        <w:rPr>
          <w:sz w:val="20"/>
        </w:rPr>
        <w:t>delivering</w:t>
      </w:r>
      <w:r>
        <w:rPr>
          <w:spacing w:val="-16"/>
          <w:sz w:val="20"/>
        </w:rPr>
        <w:t xml:space="preserve"> </w:t>
      </w:r>
      <w:r>
        <w:rPr>
          <w:sz w:val="20"/>
        </w:rPr>
        <w:t>services</w:t>
      </w:r>
      <w:r>
        <w:rPr>
          <w:spacing w:val="-14"/>
          <w:sz w:val="20"/>
        </w:rPr>
        <w:t xml:space="preserve"> </w:t>
      </w:r>
      <w:r>
        <w:rPr>
          <w:sz w:val="20"/>
        </w:rPr>
        <w:t>and</w:t>
      </w:r>
      <w:r>
        <w:rPr>
          <w:spacing w:val="-14"/>
          <w:sz w:val="20"/>
        </w:rPr>
        <w:t xml:space="preserve"> </w:t>
      </w:r>
      <w:r>
        <w:rPr>
          <w:sz w:val="20"/>
        </w:rPr>
        <w:t>support</w:t>
      </w:r>
      <w:r>
        <w:rPr>
          <w:spacing w:val="-11"/>
          <w:sz w:val="20"/>
        </w:rPr>
        <w:t xml:space="preserve"> </w:t>
      </w:r>
      <w:r>
        <w:rPr>
          <w:sz w:val="20"/>
        </w:rPr>
        <w:t>nationally,</w:t>
      </w:r>
      <w:r>
        <w:rPr>
          <w:spacing w:val="-11"/>
          <w:sz w:val="20"/>
        </w:rPr>
        <w:t xml:space="preserve"> </w:t>
      </w:r>
      <w:r>
        <w:rPr>
          <w:sz w:val="20"/>
        </w:rPr>
        <w:t>regionally</w:t>
      </w:r>
      <w:r>
        <w:rPr>
          <w:spacing w:val="-14"/>
          <w:sz w:val="20"/>
        </w:rPr>
        <w:t xml:space="preserve"> </w:t>
      </w:r>
      <w:r>
        <w:rPr>
          <w:sz w:val="20"/>
        </w:rPr>
        <w:t>and</w:t>
      </w:r>
      <w:r>
        <w:rPr>
          <w:spacing w:val="-14"/>
          <w:sz w:val="20"/>
        </w:rPr>
        <w:t xml:space="preserve"> </w:t>
      </w:r>
      <w:r>
        <w:rPr>
          <w:sz w:val="20"/>
        </w:rPr>
        <w:t>locally</w:t>
      </w:r>
      <w:r>
        <w:rPr>
          <w:spacing w:val="-14"/>
          <w:sz w:val="20"/>
        </w:rPr>
        <w:t xml:space="preserve"> </w:t>
      </w:r>
      <w:r>
        <w:rPr>
          <w:sz w:val="20"/>
        </w:rPr>
        <w:t>to</w:t>
      </w:r>
      <w:r>
        <w:rPr>
          <w:spacing w:val="-12"/>
          <w:sz w:val="20"/>
        </w:rPr>
        <w:t xml:space="preserve"> </w:t>
      </w:r>
      <w:r>
        <w:rPr>
          <w:sz w:val="20"/>
        </w:rPr>
        <w:t>and</w:t>
      </w:r>
      <w:r>
        <w:rPr>
          <w:spacing w:val="-12"/>
          <w:sz w:val="20"/>
        </w:rPr>
        <w:t xml:space="preserve"> </w:t>
      </w:r>
      <w:r>
        <w:rPr>
          <w:sz w:val="20"/>
        </w:rPr>
        <w:t>through</w:t>
      </w:r>
      <w:r>
        <w:rPr>
          <w:spacing w:val="-11"/>
          <w:sz w:val="20"/>
        </w:rPr>
        <w:t xml:space="preserve"> </w:t>
      </w:r>
      <w:r>
        <w:rPr>
          <w:sz w:val="20"/>
        </w:rPr>
        <w:t>the</w:t>
      </w:r>
      <w:r>
        <w:rPr>
          <w:spacing w:val="-12"/>
          <w:sz w:val="20"/>
        </w:rPr>
        <w:t xml:space="preserve"> </w:t>
      </w:r>
      <w:r>
        <w:rPr>
          <w:sz w:val="20"/>
        </w:rPr>
        <w:t>education</w:t>
      </w:r>
      <w:r>
        <w:rPr>
          <w:spacing w:val="-14"/>
          <w:sz w:val="20"/>
        </w:rPr>
        <w:t xml:space="preserve"> </w:t>
      </w:r>
      <w:r>
        <w:rPr>
          <w:sz w:val="20"/>
        </w:rPr>
        <w:t>sector</w:t>
      </w:r>
      <w:r>
        <w:rPr>
          <w:spacing w:val="-12"/>
          <w:sz w:val="20"/>
        </w:rPr>
        <w:t xml:space="preserve"> </w:t>
      </w:r>
      <w:r>
        <w:rPr>
          <w:spacing w:val="-5"/>
          <w:sz w:val="20"/>
        </w:rPr>
        <w:t>and</w:t>
      </w:r>
    </w:p>
    <w:p w14:paraId="71618470" w14:textId="77777777" w:rsidR="003716E0" w:rsidRDefault="00BD4216">
      <w:pPr>
        <w:pStyle w:val="BodyText"/>
        <w:spacing w:line="217" w:lineRule="exact"/>
        <w:ind w:left="715"/>
      </w:pPr>
      <w:r>
        <w:t>in</w:t>
      </w:r>
      <w:r>
        <w:rPr>
          <w:spacing w:val="-4"/>
        </w:rPr>
        <w:t xml:space="preserve"> </w:t>
      </w:r>
      <w:r>
        <w:t>some</w:t>
      </w:r>
      <w:r>
        <w:rPr>
          <w:spacing w:val="-4"/>
        </w:rPr>
        <w:t xml:space="preserve"> </w:t>
      </w:r>
      <w:proofErr w:type="gramStart"/>
      <w:r>
        <w:t>cases</w:t>
      </w:r>
      <w:proofErr w:type="gramEnd"/>
      <w:r>
        <w:rPr>
          <w:spacing w:val="-4"/>
        </w:rPr>
        <w:t xml:space="preserve"> </w:t>
      </w:r>
      <w:r>
        <w:t>directly</w:t>
      </w:r>
      <w:r>
        <w:rPr>
          <w:spacing w:val="-3"/>
        </w:rPr>
        <w:t xml:space="preserve"> </w:t>
      </w:r>
      <w:r>
        <w:t>to</w:t>
      </w:r>
      <w:r>
        <w:rPr>
          <w:spacing w:val="-4"/>
        </w:rPr>
        <w:t xml:space="preserve"> </w:t>
      </w:r>
      <w:proofErr w:type="spellStart"/>
      <w:r>
        <w:t>ākonga</w:t>
      </w:r>
      <w:proofErr w:type="spellEnd"/>
      <w:r>
        <w:t xml:space="preserve"> and</w:t>
      </w:r>
      <w:r>
        <w:rPr>
          <w:spacing w:val="-2"/>
        </w:rPr>
        <w:t xml:space="preserve"> whānau</w:t>
      </w:r>
    </w:p>
    <w:p w14:paraId="4522C043" w14:textId="77777777" w:rsidR="003716E0" w:rsidRDefault="00BD4216">
      <w:pPr>
        <w:pStyle w:val="ListParagraph"/>
        <w:numPr>
          <w:ilvl w:val="0"/>
          <w:numId w:val="2"/>
        </w:numPr>
        <w:tabs>
          <w:tab w:val="left" w:pos="715"/>
        </w:tabs>
        <w:spacing w:before="117" w:line="231" w:lineRule="exact"/>
        <w:rPr>
          <w:sz w:val="20"/>
        </w:rPr>
      </w:pPr>
      <w:r>
        <w:rPr>
          <w:sz w:val="20"/>
        </w:rPr>
        <w:t>shaping</w:t>
      </w:r>
      <w:r>
        <w:rPr>
          <w:spacing w:val="-13"/>
          <w:sz w:val="20"/>
        </w:rPr>
        <w:t xml:space="preserve"> </w:t>
      </w:r>
      <w:r>
        <w:rPr>
          <w:sz w:val="20"/>
        </w:rPr>
        <w:t>the</w:t>
      </w:r>
      <w:r>
        <w:rPr>
          <w:spacing w:val="-10"/>
          <w:sz w:val="20"/>
        </w:rPr>
        <w:t xml:space="preserve"> </w:t>
      </w:r>
      <w:r>
        <w:rPr>
          <w:sz w:val="20"/>
        </w:rPr>
        <w:t>policies,</w:t>
      </w:r>
      <w:r>
        <w:rPr>
          <w:spacing w:val="-9"/>
          <w:sz w:val="20"/>
        </w:rPr>
        <w:t xml:space="preserve"> </w:t>
      </w:r>
      <w:r>
        <w:rPr>
          <w:sz w:val="20"/>
        </w:rPr>
        <w:t>settings</w:t>
      </w:r>
      <w:r>
        <w:rPr>
          <w:spacing w:val="-5"/>
          <w:sz w:val="20"/>
        </w:rPr>
        <w:t xml:space="preserve"> </w:t>
      </w:r>
      <w:r>
        <w:rPr>
          <w:sz w:val="20"/>
        </w:rPr>
        <w:t>and</w:t>
      </w:r>
      <w:r>
        <w:rPr>
          <w:spacing w:val="-10"/>
          <w:sz w:val="20"/>
        </w:rPr>
        <w:t xml:space="preserve"> </w:t>
      </w:r>
      <w:r>
        <w:rPr>
          <w:sz w:val="20"/>
        </w:rPr>
        <w:t>performance</w:t>
      </w:r>
      <w:r>
        <w:rPr>
          <w:spacing w:val="-10"/>
          <w:sz w:val="20"/>
        </w:rPr>
        <w:t xml:space="preserve"> </w:t>
      </w:r>
      <w:r>
        <w:rPr>
          <w:sz w:val="20"/>
        </w:rPr>
        <w:t>of</w:t>
      </w:r>
      <w:r>
        <w:rPr>
          <w:spacing w:val="-10"/>
          <w:sz w:val="20"/>
        </w:rPr>
        <w:t xml:space="preserve"> </w:t>
      </w:r>
      <w:r>
        <w:rPr>
          <w:sz w:val="20"/>
        </w:rPr>
        <w:t>the</w:t>
      </w:r>
      <w:r>
        <w:rPr>
          <w:spacing w:val="-11"/>
          <w:sz w:val="20"/>
        </w:rPr>
        <w:t xml:space="preserve"> </w:t>
      </w:r>
      <w:r>
        <w:rPr>
          <w:sz w:val="20"/>
        </w:rPr>
        <w:t>education</w:t>
      </w:r>
      <w:r>
        <w:rPr>
          <w:spacing w:val="-10"/>
          <w:sz w:val="20"/>
        </w:rPr>
        <w:t xml:space="preserve"> </w:t>
      </w:r>
      <w:r>
        <w:rPr>
          <w:sz w:val="20"/>
        </w:rPr>
        <w:t>system</w:t>
      </w:r>
      <w:r>
        <w:rPr>
          <w:spacing w:val="-11"/>
          <w:sz w:val="20"/>
        </w:rPr>
        <w:t xml:space="preserve"> </w:t>
      </w:r>
      <w:r>
        <w:rPr>
          <w:sz w:val="20"/>
        </w:rPr>
        <w:t>so</w:t>
      </w:r>
      <w:r>
        <w:rPr>
          <w:spacing w:val="-10"/>
          <w:sz w:val="20"/>
        </w:rPr>
        <w:t xml:space="preserve"> </w:t>
      </w:r>
      <w:r>
        <w:rPr>
          <w:sz w:val="20"/>
        </w:rPr>
        <w:t>that</w:t>
      </w:r>
      <w:r>
        <w:rPr>
          <w:spacing w:val="-10"/>
          <w:sz w:val="20"/>
        </w:rPr>
        <w:t xml:space="preserve"> </w:t>
      </w:r>
      <w:r>
        <w:rPr>
          <w:sz w:val="20"/>
        </w:rPr>
        <w:t>it</w:t>
      </w:r>
      <w:r>
        <w:rPr>
          <w:spacing w:val="-10"/>
          <w:sz w:val="20"/>
        </w:rPr>
        <w:t xml:space="preserve"> </w:t>
      </w:r>
      <w:r>
        <w:rPr>
          <w:sz w:val="20"/>
        </w:rPr>
        <w:t>is</w:t>
      </w:r>
      <w:r>
        <w:rPr>
          <w:spacing w:val="-10"/>
          <w:sz w:val="20"/>
        </w:rPr>
        <w:t xml:space="preserve"> </w:t>
      </w:r>
      <w:r>
        <w:rPr>
          <w:sz w:val="20"/>
        </w:rPr>
        <w:t>well</w:t>
      </w:r>
      <w:r>
        <w:rPr>
          <w:spacing w:val="-8"/>
          <w:sz w:val="20"/>
        </w:rPr>
        <w:t xml:space="preserve"> </w:t>
      </w:r>
      <w:r>
        <w:rPr>
          <w:sz w:val="20"/>
        </w:rPr>
        <w:t>placed</w:t>
      </w:r>
      <w:r>
        <w:rPr>
          <w:spacing w:val="-10"/>
          <w:sz w:val="20"/>
        </w:rPr>
        <w:t xml:space="preserve"> </w:t>
      </w:r>
      <w:r>
        <w:rPr>
          <w:sz w:val="20"/>
        </w:rPr>
        <w:t>to</w:t>
      </w:r>
      <w:r>
        <w:rPr>
          <w:spacing w:val="-10"/>
          <w:sz w:val="20"/>
        </w:rPr>
        <w:t xml:space="preserve"> </w:t>
      </w:r>
      <w:r>
        <w:rPr>
          <w:spacing w:val="-2"/>
          <w:sz w:val="20"/>
        </w:rPr>
        <w:t>deliver</w:t>
      </w:r>
    </w:p>
    <w:p w14:paraId="6136A2AE" w14:textId="77777777" w:rsidR="003716E0" w:rsidRDefault="00BD4216">
      <w:pPr>
        <w:pStyle w:val="BodyText"/>
        <w:spacing w:line="217" w:lineRule="exact"/>
        <w:ind w:left="715"/>
      </w:pPr>
      <w:r>
        <w:t>equitable</w:t>
      </w:r>
      <w:r>
        <w:rPr>
          <w:spacing w:val="-3"/>
        </w:rPr>
        <w:t xml:space="preserve"> </w:t>
      </w:r>
      <w:r>
        <w:t>outcomes</w:t>
      </w:r>
      <w:r>
        <w:rPr>
          <w:spacing w:val="-5"/>
        </w:rPr>
        <w:t xml:space="preserve"> </w:t>
      </w:r>
      <w:r>
        <w:t>for</w:t>
      </w:r>
      <w:r>
        <w:rPr>
          <w:spacing w:val="-6"/>
        </w:rPr>
        <w:t xml:space="preserve"> </w:t>
      </w:r>
      <w:proofErr w:type="spellStart"/>
      <w:r>
        <w:t>ākonga</w:t>
      </w:r>
      <w:proofErr w:type="spellEnd"/>
      <w:r>
        <w:rPr>
          <w:spacing w:val="-5"/>
        </w:rPr>
        <w:t xml:space="preserve"> </w:t>
      </w:r>
      <w:r>
        <w:t>and</w:t>
      </w:r>
      <w:r>
        <w:rPr>
          <w:spacing w:val="-6"/>
        </w:rPr>
        <w:t xml:space="preserve"> </w:t>
      </w:r>
      <w:r>
        <w:t>their</w:t>
      </w:r>
      <w:r>
        <w:rPr>
          <w:spacing w:val="-5"/>
        </w:rPr>
        <w:t xml:space="preserve"> </w:t>
      </w:r>
      <w:r>
        <w:t>whānau,</w:t>
      </w:r>
      <w:r>
        <w:rPr>
          <w:spacing w:val="-6"/>
        </w:rPr>
        <w:t xml:space="preserve"> </w:t>
      </w:r>
      <w:r>
        <w:t>from</w:t>
      </w:r>
      <w:r>
        <w:rPr>
          <w:spacing w:val="-1"/>
        </w:rPr>
        <w:t xml:space="preserve"> </w:t>
      </w:r>
      <w:r>
        <w:t>early</w:t>
      </w:r>
      <w:r>
        <w:rPr>
          <w:spacing w:val="-4"/>
        </w:rPr>
        <w:t xml:space="preserve"> </w:t>
      </w:r>
      <w:r>
        <w:t>learning</w:t>
      </w:r>
      <w:r>
        <w:rPr>
          <w:spacing w:val="-6"/>
        </w:rPr>
        <w:t xml:space="preserve"> </w:t>
      </w:r>
      <w:r>
        <w:t>through</w:t>
      </w:r>
      <w:r>
        <w:rPr>
          <w:spacing w:val="-1"/>
        </w:rPr>
        <w:t xml:space="preserve"> </w:t>
      </w:r>
      <w:r>
        <w:t>to</w:t>
      </w:r>
      <w:r>
        <w:rPr>
          <w:spacing w:val="-5"/>
        </w:rPr>
        <w:t xml:space="preserve"> </w:t>
      </w:r>
      <w:r>
        <w:rPr>
          <w:spacing w:val="-2"/>
        </w:rPr>
        <w:t>tertiary.</w:t>
      </w:r>
    </w:p>
    <w:p w14:paraId="080BCCF9" w14:textId="77777777" w:rsidR="003716E0" w:rsidRDefault="003716E0">
      <w:pPr>
        <w:pStyle w:val="BodyText"/>
      </w:pPr>
    </w:p>
    <w:p w14:paraId="47C3252D" w14:textId="77777777" w:rsidR="003716E0" w:rsidRDefault="003716E0">
      <w:pPr>
        <w:pStyle w:val="BodyText"/>
        <w:spacing w:before="60"/>
      </w:pPr>
    </w:p>
    <w:p w14:paraId="24761C72" w14:textId="77777777" w:rsidR="003716E0" w:rsidRDefault="00BD4216">
      <w:pPr>
        <w:pStyle w:val="Heading1"/>
        <w:spacing w:before="1"/>
      </w:pPr>
      <w:bookmarkStart w:id="2" w:name="Tēnei_Tūranga_|_About_the_role"/>
      <w:bookmarkEnd w:id="2"/>
      <w:proofErr w:type="spellStart"/>
      <w:r>
        <w:rPr>
          <w:color w:val="4A1F41"/>
        </w:rPr>
        <w:t>Tēnei</w:t>
      </w:r>
      <w:proofErr w:type="spellEnd"/>
      <w:r>
        <w:rPr>
          <w:color w:val="4A1F41"/>
          <w:spacing w:val="-8"/>
        </w:rPr>
        <w:t xml:space="preserve"> </w:t>
      </w:r>
      <w:proofErr w:type="spellStart"/>
      <w:r>
        <w:rPr>
          <w:color w:val="4A1F41"/>
        </w:rPr>
        <w:t>Tūranga</w:t>
      </w:r>
      <w:proofErr w:type="spellEnd"/>
      <w:r>
        <w:rPr>
          <w:color w:val="4A1F41"/>
          <w:spacing w:val="-4"/>
        </w:rPr>
        <w:t xml:space="preserve"> </w:t>
      </w:r>
      <w:r>
        <w:rPr>
          <w:color w:val="4A1F41"/>
        </w:rPr>
        <w:t>|</w:t>
      </w:r>
      <w:r>
        <w:rPr>
          <w:color w:val="4A1F41"/>
          <w:spacing w:val="-4"/>
        </w:rPr>
        <w:t xml:space="preserve"> </w:t>
      </w:r>
      <w:r>
        <w:rPr>
          <w:color w:val="4A1F41"/>
        </w:rPr>
        <w:t>About</w:t>
      </w:r>
      <w:r>
        <w:rPr>
          <w:color w:val="4A1F41"/>
          <w:spacing w:val="-2"/>
        </w:rPr>
        <w:t xml:space="preserve"> </w:t>
      </w:r>
      <w:r>
        <w:rPr>
          <w:color w:val="4A1F41"/>
        </w:rPr>
        <w:t>the</w:t>
      </w:r>
      <w:r>
        <w:rPr>
          <w:color w:val="4A1F41"/>
          <w:spacing w:val="-4"/>
        </w:rPr>
        <w:t xml:space="preserve"> role</w:t>
      </w:r>
    </w:p>
    <w:p w14:paraId="4067A257" w14:textId="77777777" w:rsidR="00816312" w:rsidRPr="00816312" w:rsidRDefault="00816312" w:rsidP="00816312">
      <w:pPr>
        <w:pStyle w:val="BodyText1"/>
        <w:ind w:left="142"/>
        <w:rPr>
          <w:sz w:val="20"/>
          <w:szCs w:val="18"/>
          <w:lang w:eastAsia="en-NZ"/>
        </w:rPr>
      </w:pPr>
      <w:r w:rsidRPr="00816312">
        <w:rPr>
          <w:sz w:val="20"/>
          <w:szCs w:val="18"/>
          <w:lang w:eastAsia="en-NZ"/>
        </w:rPr>
        <w:t>You will primarily be working with applicants, other teams within the Ministry and key stakeholders to provide teachers and principals who are moving to different locations with an accurate, timely transfer and removal service. You will process applications from start to finish, provide quality advice and guidance to applicants and schools, and have input into the process and system. You will also support the wider Payroll Operations team with other processes.</w:t>
      </w:r>
    </w:p>
    <w:p w14:paraId="62CBAADC" w14:textId="77777777" w:rsidR="00816312" w:rsidRPr="00816312" w:rsidRDefault="00816312" w:rsidP="00816312">
      <w:pPr>
        <w:pStyle w:val="ListParagraph"/>
        <w:numPr>
          <w:ilvl w:val="0"/>
          <w:numId w:val="2"/>
        </w:numPr>
        <w:tabs>
          <w:tab w:val="left" w:pos="715"/>
        </w:tabs>
        <w:spacing w:before="117" w:line="231" w:lineRule="exact"/>
        <w:rPr>
          <w:sz w:val="20"/>
          <w:szCs w:val="20"/>
        </w:rPr>
      </w:pPr>
      <w:r w:rsidRPr="00816312">
        <w:rPr>
          <w:sz w:val="20"/>
          <w:szCs w:val="20"/>
        </w:rPr>
        <w:t>Follow applications through from start to finish</w:t>
      </w:r>
    </w:p>
    <w:p w14:paraId="3A66B029" w14:textId="77777777" w:rsidR="00816312" w:rsidRPr="00816312" w:rsidRDefault="00816312" w:rsidP="00816312">
      <w:pPr>
        <w:pStyle w:val="ListParagraph"/>
        <w:numPr>
          <w:ilvl w:val="0"/>
          <w:numId w:val="2"/>
        </w:numPr>
        <w:tabs>
          <w:tab w:val="left" w:pos="715"/>
        </w:tabs>
        <w:spacing w:before="117" w:line="231" w:lineRule="exact"/>
        <w:rPr>
          <w:sz w:val="20"/>
          <w:szCs w:val="20"/>
        </w:rPr>
      </w:pPr>
      <w:r w:rsidRPr="00816312">
        <w:rPr>
          <w:sz w:val="20"/>
          <w:szCs w:val="20"/>
        </w:rPr>
        <w:t>Find solutions to complex issues</w:t>
      </w:r>
    </w:p>
    <w:p w14:paraId="4D1E2526" w14:textId="77777777" w:rsidR="00816312" w:rsidRDefault="00816312" w:rsidP="00816312">
      <w:pPr>
        <w:pStyle w:val="ListParagraph"/>
        <w:numPr>
          <w:ilvl w:val="0"/>
          <w:numId w:val="2"/>
        </w:numPr>
        <w:tabs>
          <w:tab w:val="left" w:pos="715"/>
        </w:tabs>
        <w:spacing w:before="117" w:line="231" w:lineRule="exact"/>
        <w:rPr>
          <w:sz w:val="20"/>
          <w:szCs w:val="20"/>
        </w:rPr>
      </w:pPr>
      <w:r w:rsidRPr="00816312">
        <w:rPr>
          <w:sz w:val="20"/>
        </w:rPr>
        <w:t>Provide</w:t>
      </w:r>
      <w:r w:rsidRPr="00816312">
        <w:rPr>
          <w:sz w:val="20"/>
          <w:szCs w:val="20"/>
        </w:rPr>
        <w:t xml:space="preserve"> quality advice to the applicants and schools</w:t>
      </w:r>
    </w:p>
    <w:p w14:paraId="3B314C8B" w14:textId="124A72AD" w:rsidR="00816312" w:rsidRPr="00816312" w:rsidRDefault="00816312" w:rsidP="00816312">
      <w:pPr>
        <w:pStyle w:val="ListParagraph"/>
        <w:numPr>
          <w:ilvl w:val="0"/>
          <w:numId w:val="2"/>
        </w:numPr>
        <w:tabs>
          <w:tab w:val="left" w:pos="715"/>
        </w:tabs>
        <w:spacing w:before="117" w:line="231" w:lineRule="exact"/>
        <w:rPr>
          <w:sz w:val="20"/>
          <w:szCs w:val="20"/>
        </w:rPr>
      </w:pPr>
      <w:r w:rsidRPr="00816312">
        <w:rPr>
          <w:sz w:val="20"/>
          <w:szCs w:val="20"/>
        </w:rPr>
        <w:t>Implement changes in policy and employment agreements with as required</w:t>
      </w:r>
    </w:p>
    <w:p w14:paraId="60C3FF79" w14:textId="77777777" w:rsidR="003716E0" w:rsidRDefault="003716E0">
      <w:pPr>
        <w:pStyle w:val="BodyText"/>
      </w:pPr>
    </w:p>
    <w:p w14:paraId="0357A646" w14:textId="77777777" w:rsidR="00B96BCD" w:rsidRDefault="00B96BCD">
      <w:pPr>
        <w:pStyle w:val="BodyText"/>
      </w:pPr>
    </w:p>
    <w:p w14:paraId="6811C17B" w14:textId="77777777" w:rsidR="00B96BCD" w:rsidRDefault="00B96BCD" w:rsidP="00B96BCD">
      <w:pPr>
        <w:pStyle w:val="NewHeading2"/>
        <w:ind w:left="142"/>
        <w:rPr>
          <w:color w:val="auto"/>
          <w:sz w:val="22"/>
          <w:szCs w:val="22"/>
        </w:rPr>
      </w:pPr>
    </w:p>
    <w:p w14:paraId="5492746A" w14:textId="4A2E2A18" w:rsidR="00B96BCD" w:rsidRPr="00BE594E" w:rsidRDefault="00B96BCD" w:rsidP="00B96BCD">
      <w:pPr>
        <w:pStyle w:val="NewHeading2"/>
        <w:ind w:left="142"/>
        <w:rPr>
          <w:color w:val="auto"/>
          <w:sz w:val="22"/>
          <w:szCs w:val="22"/>
        </w:rPr>
      </w:pPr>
      <w:r w:rsidRPr="00AC7BA5">
        <w:rPr>
          <w:color w:val="auto"/>
          <w:sz w:val="22"/>
          <w:szCs w:val="22"/>
        </w:rPr>
        <w:t>We also offer:</w:t>
      </w:r>
    </w:p>
    <w:p w14:paraId="1188EE10" w14:textId="77777777" w:rsidR="00B96BCD" w:rsidRPr="00B96BCD" w:rsidRDefault="00B96BCD" w:rsidP="00B96BCD">
      <w:pPr>
        <w:pStyle w:val="ListParagraph"/>
        <w:numPr>
          <w:ilvl w:val="0"/>
          <w:numId w:val="2"/>
        </w:numPr>
        <w:tabs>
          <w:tab w:val="left" w:pos="715"/>
        </w:tabs>
        <w:spacing w:before="117" w:line="231" w:lineRule="exact"/>
        <w:rPr>
          <w:sz w:val="20"/>
          <w:szCs w:val="20"/>
        </w:rPr>
      </w:pPr>
      <w:bookmarkStart w:id="3" w:name="_Hlk118301250"/>
      <w:r w:rsidRPr="00B96BCD">
        <w:rPr>
          <w:sz w:val="20"/>
          <w:szCs w:val="20"/>
        </w:rPr>
        <w:t>Flexible working arrangements where everyone feels valued &amp; supported</w:t>
      </w:r>
    </w:p>
    <w:p w14:paraId="7AF47E7C" w14:textId="77777777" w:rsidR="00B96BCD" w:rsidRDefault="00B96BCD" w:rsidP="00B96BCD">
      <w:pPr>
        <w:pStyle w:val="ListParagraph"/>
        <w:numPr>
          <w:ilvl w:val="0"/>
          <w:numId w:val="2"/>
        </w:numPr>
        <w:tabs>
          <w:tab w:val="left" w:pos="715"/>
        </w:tabs>
        <w:spacing w:before="117" w:line="231" w:lineRule="exact"/>
      </w:pPr>
      <w:r w:rsidRPr="007E6E76">
        <w:t xml:space="preserve">The ability to purchase extra days leave </w:t>
      </w:r>
    </w:p>
    <w:p w14:paraId="04F6001E" w14:textId="77777777" w:rsidR="00B96BCD" w:rsidRDefault="00B96BCD" w:rsidP="00B96BCD">
      <w:pPr>
        <w:pStyle w:val="ListParagraph"/>
        <w:numPr>
          <w:ilvl w:val="0"/>
          <w:numId w:val="2"/>
        </w:numPr>
        <w:tabs>
          <w:tab w:val="left" w:pos="715"/>
        </w:tabs>
        <w:spacing w:before="117" w:line="231" w:lineRule="exact"/>
      </w:pPr>
      <w:r w:rsidRPr="007E6E76">
        <w:t xml:space="preserve">A range of employee network groups </w:t>
      </w:r>
    </w:p>
    <w:p w14:paraId="1B01EC1C" w14:textId="77777777" w:rsidR="00B96BCD" w:rsidRDefault="00B96BCD" w:rsidP="00B96BCD">
      <w:pPr>
        <w:pStyle w:val="ListParagraph"/>
        <w:numPr>
          <w:ilvl w:val="0"/>
          <w:numId w:val="2"/>
        </w:numPr>
        <w:tabs>
          <w:tab w:val="left" w:pos="715"/>
        </w:tabs>
        <w:spacing w:before="117" w:line="231" w:lineRule="exact"/>
      </w:pPr>
      <w:r w:rsidRPr="007E6E76">
        <w:t>An inclusive environment that encourages your personal cultural competency journey</w:t>
      </w:r>
    </w:p>
    <w:p w14:paraId="25A65B43" w14:textId="77777777" w:rsidR="00B96BCD" w:rsidRDefault="00B96BCD" w:rsidP="00B96BCD">
      <w:pPr>
        <w:pStyle w:val="ListParagraph"/>
        <w:numPr>
          <w:ilvl w:val="0"/>
          <w:numId w:val="2"/>
        </w:numPr>
        <w:tabs>
          <w:tab w:val="left" w:pos="715"/>
        </w:tabs>
        <w:spacing w:before="117" w:line="231" w:lineRule="exact"/>
      </w:pPr>
      <w:r w:rsidRPr="007E6E76">
        <w:t xml:space="preserve">Development and learning, including mentorship </w:t>
      </w:r>
      <w:proofErr w:type="spellStart"/>
      <w:r w:rsidRPr="007E6E76">
        <w:t>programmes</w:t>
      </w:r>
      <w:proofErr w:type="spellEnd"/>
      <w:r w:rsidRPr="007E6E76">
        <w:t xml:space="preserve"> and internal secondments</w:t>
      </w:r>
    </w:p>
    <w:p w14:paraId="746CD746" w14:textId="7FE8EBAD" w:rsidR="00B96BCD" w:rsidRPr="007E6E76" w:rsidRDefault="00B96BCD" w:rsidP="00B96BCD">
      <w:pPr>
        <w:pStyle w:val="ListParagraph"/>
        <w:numPr>
          <w:ilvl w:val="0"/>
          <w:numId w:val="2"/>
        </w:numPr>
        <w:tabs>
          <w:tab w:val="left" w:pos="715"/>
        </w:tabs>
        <w:spacing w:before="117" w:line="231" w:lineRule="exact"/>
      </w:pPr>
      <w:r>
        <w:t xml:space="preserve">Wellness initiatives to support your overall health and wellbeing </w:t>
      </w:r>
      <w:bookmarkEnd w:id="3"/>
    </w:p>
    <w:p w14:paraId="47DC54B8" w14:textId="77777777" w:rsidR="003716E0" w:rsidRDefault="003716E0">
      <w:pPr>
        <w:pStyle w:val="BodyText"/>
        <w:spacing w:before="46"/>
        <w:rPr>
          <w:sz w:val="28"/>
        </w:rPr>
      </w:pPr>
    </w:p>
    <w:p w14:paraId="6AAAE165" w14:textId="73BC92A0" w:rsidR="003716E0" w:rsidRDefault="00BD4216">
      <w:pPr>
        <w:pStyle w:val="Heading1"/>
      </w:pPr>
      <w:bookmarkStart w:id="4" w:name="Ngā_Haepapa_|_Accountabilities"/>
      <w:bookmarkEnd w:id="4"/>
      <w:proofErr w:type="spellStart"/>
      <w:r>
        <w:rPr>
          <w:color w:val="4A1F41"/>
        </w:rPr>
        <w:t>Ngā</w:t>
      </w:r>
      <w:proofErr w:type="spellEnd"/>
      <w:r>
        <w:rPr>
          <w:color w:val="4A1F41"/>
          <w:spacing w:val="-8"/>
        </w:rPr>
        <w:t xml:space="preserve"> </w:t>
      </w:r>
      <w:proofErr w:type="spellStart"/>
      <w:r>
        <w:rPr>
          <w:color w:val="4A1F41"/>
        </w:rPr>
        <w:t>Haepapa</w:t>
      </w:r>
      <w:proofErr w:type="spellEnd"/>
      <w:r>
        <w:rPr>
          <w:color w:val="4A1F41"/>
          <w:spacing w:val="-6"/>
        </w:rPr>
        <w:t xml:space="preserve"> </w:t>
      </w:r>
      <w:r>
        <w:rPr>
          <w:color w:val="4A1F41"/>
        </w:rPr>
        <w:t>|</w:t>
      </w:r>
      <w:r>
        <w:rPr>
          <w:color w:val="4A1F41"/>
          <w:spacing w:val="1"/>
        </w:rPr>
        <w:t xml:space="preserve"> </w:t>
      </w:r>
      <w:r w:rsidR="009724F8">
        <w:rPr>
          <w:color w:val="4A1F41"/>
          <w:spacing w:val="-2"/>
        </w:rPr>
        <w:t>Key Priorities</w:t>
      </w:r>
    </w:p>
    <w:p w14:paraId="3895D5A1" w14:textId="77777777" w:rsidR="003716E0" w:rsidRDefault="003716E0">
      <w:pPr>
        <w:pStyle w:val="BodyText"/>
        <w:spacing w:before="41"/>
        <w:rPr>
          <w:b/>
          <w:sz w:val="28"/>
        </w:rPr>
      </w:pPr>
    </w:p>
    <w:p w14:paraId="67315794" w14:textId="66EF2CA3" w:rsidR="003716E0" w:rsidRPr="009724F8" w:rsidRDefault="00BD4216">
      <w:pPr>
        <w:pStyle w:val="Heading2"/>
      </w:pPr>
      <w:bookmarkStart w:id="5" w:name="As_a_Specialist_within_Te_Tāhuhu_o_te_Mā"/>
      <w:bookmarkEnd w:id="5"/>
      <w:r w:rsidRPr="009724F8">
        <w:rPr>
          <w:color w:val="4A1F41"/>
        </w:rPr>
        <w:t>As</w:t>
      </w:r>
      <w:r w:rsidRPr="009724F8">
        <w:rPr>
          <w:color w:val="4A1F41"/>
          <w:spacing w:val="-9"/>
        </w:rPr>
        <w:t xml:space="preserve"> </w:t>
      </w:r>
      <w:r w:rsidRPr="009724F8">
        <w:rPr>
          <w:color w:val="4A1F41"/>
        </w:rPr>
        <w:t>a</w:t>
      </w:r>
      <w:r w:rsidRPr="009724F8">
        <w:rPr>
          <w:color w:val="4A1F41"/>
          <w:spacing w:val="-9"/>
        </w:rPr>
        <w:t xml:space="preserve"> </w:t>
      </w:r>
      <w:r w:rsidR="009724F8" w:rsidRPr="009724F8">
        <w:rPr>
          <w:color w:val="4A1F41"/>
        </w:rPr>
        <w:t>Payroll Process Administrator</w:t>
      </w:r>
      <w:r w:rsidRPr="009724F8">
        <w:rPr>
          <w:color w:val="4A1F41"/>
          <w:spacing w:val="-9"/>
        </w:rPr>
        <w:t xml:space="preserve"> </w:t>
      </w:r>
      <w:r w:rsidRPr="009724F8">
        <w:rPr>
          <w:color w:val="4A1F41"/>
        </w:rPr>
        <w:t>within</w:t>
      </w:r>
      <w:r w:rsidRPr="009724F8">
        <w:rPr>
          <w:color w:val="4A1F41"/>
          <w:spacing w:val="-9"/>
        </w:rPr>
        <w:t xml:space="preserve"> </w:t>
      </w:r>
      <w:r w:rsidRPr="009724F8">
        <w:rPr>
          <w:color w:val="4A1F41"/>
        </w:rPr>
        <w:t>Te</w:t>
      </w:r>
      <w:r w:rsidRPr="009724F8">
        <w:rPr>
          <w:color w:val="4A1F41"/>
          <w:spacing w:val="-9"/>
        </w:rPr>
        <w:t xml:space="preserve"> </w:t>
      </w:r>
      <w:proofErr w:type="spellStart"/>
      <w:r w:rsidRPr="009724F8">
        <w:rPr>
          <w:color w:val="4A1F41"/>
        </w:rPr>
        <w:t>Tāhuhu</w:t>
      </w:r>
      <w:proofErr w:type="spellEnd"/>
      <w:r w:rsidRPr="009724F8">
        <w:rPr>
          <w:color w:val="4A1F41"/>
          <w:spacing w:val="-5"/>
        </w:rPr>
        <w:t xml:space="preserve"> </w:t>
      </w:r>
      <w:r w:rsidRPr="009724F8">
        <w:rPr>
          <w:color w:val="4A1F41"/>
        </w:rPr>
        <w:t>o</w:t>
      </w:r>
      <w:r w:rsidRPr="009724F8">
        <w:rPr>
          <w:color w:val="4A1F41"/>
          <w:spacing w:val="-10"/>
        </w:rPr>
        <w:t xml:space="preserve"> </w:t>
      </w:r>
      <w:proofErr w:type="spellStart"/>
      <w:r w:rsidRPr="009724F8">
        <w:rPr>
          <w:color w:val="4A1F41"/>
        </w:rPr>
        <w:t>te</w:t>
      </w:r>
      <w:proofErr w:type="spellEnd"/>
      <w:r w:rsidRPr="009724F8">
        <w:rPr>
          <w:color w:val="4A1F41"/>
          <w:spacing w:val="-9"/>
        </w:rPr>
        <w:t xml:space="preserve"> </w:t>
      </w:r>
      <w:proofErr w:type="spellStart"/>
      <w:r w:rsidRPr="009724F8">
        <w:rPr>
          <w:color w:val="4A1F41"/>
        </w:rPr>
        <w:t>Mātauranga</w:t>
      </w:r>
      <w:proofErr w:type="spellEnd"/>
      <w:r w:rsidRPr="009724F8">
        <w:rPr>
          <w:color w:val="4A1F41"/>
          <w:spacing w:val="-8"/>
        </w:rPr>
        <w:t xml:space="preserve"> </w:t>
      </w:r>
      <w:r w:rsidRPr="009724F8">
        <w:rPr>
          <w:color w:val="4A1F41"/>
        </w:rPr>
        <w:t>|</w:t>
      </w:r>
      <w:r w:rsidRPr="009724F8">
        <w:rPr>
          <w:color w:val="4A1F41"/>
          <w:spacing w:val="-9"/>
        </w:rPr>
        <w:t xml:space="preserve"> </w:t>
      </w:r>
      <w:r w:rsidRPr="009724F8">
        <w:rPr>
          <w:color w:val="4A1F41"/>
        </w:rPr>
        <w:t>the</w:t>
      </w:r>
      <w:r w:rsidRPr="009724F8">
        <w:rPr>
          <w:color w:val="4A1F41"/>
          <w:spacing w:val="-4"/>
        </w:rPr>
        <w:t xml:space="preserve"> </w:t>
      </w:r>
      <w:r w:rsidRPr="009724F8">
        <w:rPr>
          <w:color w:val="4A1F41"/>
        </w:rPr>
        <w:t>Ministry</w:t>
      </w:r>
      <w:r w:rsidRPr="009724F8">
        <w:rPr>
          <w:color w:val="4A1F41"/>
          <w:spacing w:val="-5"/>
        </w:rPr>
        <w:t xml:space="preserve"> </w:t>
      </w:r>
      <w:r w:rsidRPr="009724F8">
        <w:rPr>
          <w:color w:val="4A1F41"/>
        </w:rPr>
        <w:t>of</w:t>
      </w:r>
      <w:r w:rsidRPr="009724F8">
        <w:rPr>
          <w:color w:val="4A1F41"/>
          <w:spacing w:val="-9"/>
        </w:rPr>
        <w:t xml:space="preserve"> </w:t>
      </w:r>
      <w:r w:rsidRPr="009724F8">
        <w:rPr>
          <w:color w:val="4A1F41"/>
        </w:rPr>
        <w:t>Education</w:t>
      </w:r>
      <w:r w:rsidRPr="009724F8">
        <w:rPr>
          <w:color w:val="4A1F41"/>
          <w:spacing w:val="-5"/>
        </w:rPr>
        <w:t xml:space="preserve"> </w:t>
      </w:r>
      <w:r w:rsidRPr="009724F8">
        <w:rPr>
          <w:color w:val="4A1F41"/>
        </w:rPr>
        <w:t>you</w:t>
      </w:r>
      <w:r w:rsidRPr="009724F8">
        <w:rPr>
          <w:color w:val="4A1F41"/>
          <w:spacing w:val="-9"/>
        </w:rPr>
        <w:t xml:space="preserve"> </w:t>
      </w:r>
      <w:r w:rsidRPr="009724F8">
        <w:rPr>
          <w:color w:val="4A1F41"/>
          <w:spacing w:val="-2"/>
        </w:rPr>
        <w:t>will:</w:t>
      </w:r>
    </w:p>
    <w:p w14:paraId="23429D5C" w14:textId="450817C8"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 xml:space="preserve">Ensure payroll-related processing work undertaken within </w:t>
      </w:r>
      <w:r w:rsidR="00AF4D0B">
        <w:rPr>
          <w:sz w:val="20"/>
          <w:szCs w:val="20"/>
        </w:rPr>
        <w:t xml:space="preserve">the Payroll Operations team at Te Pou Ohumahi </w:t>
      </w:r>
      <w:proofErr w:type="spellStart"/>
      <w:r w:rsidR="00AF4D0B">
        <w:rPr>
          <w:sz w:val="20"/>
          <w:szCs w:val="20"/>
        </w:rPr>
        <w:t>Mātauranga</w:t>
      </w:r>
      <w:proofErr w:type="spellEnd"/>
      <w:r w:rsidRPr="009724F8">
        <w:rPr>
          <w:sz w:val="20"/>
          <w:szCs w:val="20"/>
        </w:rPr>
        <w:t xml:space="preserve"> is delivered to a high level of quality and timeliness.</w:t>
      </w:r>
    </w:p>
    <w:p w14:paraId="55943368" w14:textId="77777777"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 xml:space="preserve">Apply policies and processes used to deliver </w:t>
      </w:r>
      <w:proofErr w:type="gramStart"/>
      <w:r w:rsidRPr="009724F8">
        <w:rPr>
          <w:sz w:val="20"/>
          <w:szCs w:val="20"/>
        </w:rPr>
        <w:t>these processing/decision</w:t>
      </w:r>
      <w:proofErr w:type="gramEnd"/>
      <w:r w:rsidRPr="009724F8">
        <w:rPr>
          <w:sz w:val="20"/>
          <w:szCs w:val="20"/>
        </w:rPr>
        <w:t xml:space="preserve"> making functions to ensure they are compliant, efficient and meet the needs of the Ministry.</w:t>
      </w:r>
    </w:p>
    <w:p w14:paraId="73986A5F" w14:textId="77777777"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Support design work, testing and implementation of significant new processes, major system changes etc. as required.</w:t>
      </w:r>
    </w:p>
    <w:p w14:paraId="7C1DD4B0" w14:textId="77777777"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Co-ordinate and administer KBase system and associated processes</w:t>
      </w:r>
    </w:p>
    <w:p w14:paraId="541C4E29" w14:textId="0AD13404"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Ensure that the relationships the team has with the payroll provider</w:t>
      </w:r>
      <w:r w:rsidR="00CA4C84">
        <w:rPr>
          <w:sz w:val="20"/>
          <w:szCs w:val="20"/>
        </w:rPr>
        <w:t xml:space="preserve"> and other stakeholders</w:t>
      </w:r>
      <w:r w:rsidRPr="009724F8">
        <w:rPr>
          <w:sz w:val="20"/>
          <w:szCs w:val="20"/>
        </w:rPr>
        <w:t xml:space="preserve"> foster a cooperative and respectful working relationship.</w:t>
      </w:r>
    </w:p>
    <w:p w14:paraId="64497C4A" w14:textId="77777777" w:rsidR="003716E0" w:rsidRDefault="003716E0">
      <w:pPr>
        <w:pStyle w:val="BodyText"/>
        <w:spacing w:before="107"/>
      </w:pPr>
    </w:p>
    <w:p w14:paraId="723215AC" w14:textId="2913726E" w:rsidR="003716E0" w:rsidRDefault="009724F8">
      <w:pPr>
        <w:pStyle w:val="Heading2"/>
        <w:spacing w:before="1"/>
      </w:pPr>
      <w:bookmarkStart w:id="6" w:name="As_a_Special_Education_Advisor_you_will:"/>
      <w:bookmarkEnd w:id="6"/>
      <w:r>
        <w:rPr>
          <w:color w:val="4A1F41"/>
        </w:rPr>
        <w:t>Qualifications and Personal Attributes</w:t>
      </w:r>
      <w:r w:rsidR="00BD4216">
        <w:rPr>
          <w:color w:val="4A1F41"/>
          <w:spacing w:val="-4"/>
        </w:rPr>
        <w:t>:</w:t>
      </w:r>
    </w:p>
    <w:p w14:paraId="328A610D" w14:textId="4ACEDF49"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 xml:space="preserve">Sound knowledge of administration, systems, processes </w:t>
      </w:r>
      <w:proofErr w:type="spellStart"/>
      <w:r w:rsidRPr="009724F8">
        <w:rPr>
          <w:sz w:val="20"/>
          <w:szCs w:val="20"/>
        </w:rPr>
        <w:t>etc</w:t>
      </w:r>
      <w:proofErr w:type="spellEnd"/>
      <w:r w:rsidRPr="009724F8">
        <w:rPr>
          <w:sz w:val="20"/>
          <w:szCs w:val="20"/>
        </w:rPr>
        <w:t>, and the Ministry’s policies and processes in the areas of payroll processing undertaken by the role.</w:t>
      </w:r>
    </w:p>
    <w:p w14:paraId="5B465BE7" w14:textId="77777777"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Sound basic knowledge of relevant NZ law and government policies as they relate to payroll compliance requirements.</w:t>
      </w:r>
    </w:p>
    <w:p w14:paraId="322A9359" w14:textId="77777777"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Strong customer service focus and willingness to undertake tasks to support the team.</w:t>
      </w:r>
    </w:p>
    <w:p w14:paraId="2CDE9C86" w14:textId="77777777"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 xml:space="preserve">Strong administration, </w:t>
      </w:r>
      <w:proofErr w:type="spellStart"/>
      <w:r w:rsidRPr="009724F8">
        <w:rPr>
          <w:sz w:val="20"/>
          <w:szCs w:val="20"/>
        </w:rPr>
        <w:t>organisation</w:t>
      </w:r>
      <w:proofErr w:type="spellEnd"/>
      <w:r w:rsidRPr="009724F8">
        <w:rPr>
          <w:sz w:val="20"/>
          <w:szCs w:val="20"/>
        </w:rPr>
        <w:t xml:space="preserve"> and work </w:t>
      </w:r>
      <w:proofErr w:type="spellStart"/>
      <w:r w:rsidRPr="009724F8">
        <w:rPr>
          <w:sz w:val="20"/>
          <w:szCs w:val="20"/>
        </w:rPr>
        <w:t>prioritisation</w:t>
      </w:r>
      <w:proofErr w:type="spellEnd"/>
      <w:r w:rsidRPr="009724F8">
        <w:rPr>
          <w:sz w:val="20"/>
          <w:szCs w:val="20"/>
        </w:rPr>
        <w:t xml:space="preserve"> skills.</w:t>
      </w:r>
    </w:p>
    <w:p w14:paraId="6D6AB913" w14:textId="77777777"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Good relationship management and communication skills.</w:t>
      </w:r>
    </w:p>
    <w:p w14:paraId="033657B4" w14:textId="77777777" w:rsidR="009724F8" w:rsidRP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The ability to show initiative and solve problems wherever possible before asking for help.</w:t>
      </w:r>
    </w:p>
    <w:p w14:paraId="43ABD5A7" w14:textId="6147312C" w:rsidR="009724F8" w:rsidRDefault="009724F8" w:rsidP="009724F8">
      <w:pPr>
        <w:pStyle w:val="ListParagraph"/>
        <w:numPr>
          <w:ilvl w:val="0"/>
          <w:numId w:val="2"/>
        </w:numPr>
        <w:tabs>
          <w:tab w:val="left" w:pos="715"/>
        </w:tabs>
        <w:spacing w:before="117" w:line="231" w:lineRule="exact"/>
        <w:rPr>
          <w:sz w:val="20"/>
          <w:szCs w:val="20"/>
        </w:rPr>
      </w:pPr>
      <w:r w:rsidRPr="009724F8">
        <w:rPr>
          <w:sz w:val="20"/>
          <w:szCs w:val="20"/>
        </w:rPr>
        <w:t>Team player – ability to work collaboratively with others to achieve results</w:t>
      </w:r>
    </w:p>
    <w:p w14:paraId="7451CF67" w14:textId="77777777" w:rsidR="00B81B11" w:rsidRDefault="00B81B11" w:rsidP="00B81B11">
      <w:pPr>
        <w:tabs>
          <w:tab w:val="left" w:pos="715"/>
        </w:tabs>
        <w:spacing w:before="117" w:line="231" w:lineRule="exact"/>
        <w:rPr>
          <w:sz w:val="20"/>
          <w:szCs w:val="20"/>
        </w:rPr>
      </w:pPr>
    </w:p>
    <w:p w14:paraId="1516E649" w14:textId="3B14E646" w:rsidR="00B81B11" w:rsidRDefault="00B81B11" w:rsidP="00B81B11">
      <w:pPr>
        <w:pStyle w:val="Heading2"/>
        <w:spacing w:before="1"/>
      </w:pPr>
      <w:r>
        <w:rPr>
          <w:color w:val="4A1F41"/>
        </w:rPr>
        <w:t>Competencies</w:t>
      </w:r>
      <w:r>
        <w:rPr>
          <w:color w:val="4A1F41"/>
          <w:spacing w:val="-4"/>
        </w:rPr>
        <w:t>:</w:t>
      </w:r>
    </w:p>
    <w:p w14:paraId="423E9177" w14:textId="1034843F" w:rsidR="00B81B11" w:rsidRPr="00B81B11" w:rsidRDefault="00B81B11" w:rsidP="00B81B11">
      <w:pPr>
        <w:pStyle w:val="BoldHeading"/>
        <w:ind w:right="1172"/>
        <w:rPr>
          <w:rFonts w:ascii="Arial" w:hAnsi="Arial" w:cs="Arial"/>
          <w:sz w:val="20"/>
          <w:szCs w:val="20"/>
        </w:rPr>
      </w:pPr>
      <w:r w:rsidRPr="00B81B11">
        <w:rPr>
          <w:rFonts w:ascii="Arial" w:hAnsi="Arial" w:cs="Arial"/>
          <w:sz w:val="20"/>
          <w:szCs w:val="20"/>
        </w:rPr>
        <w:t xml:space="preserve">Customer focus </w:t>
      </w:r>
    </w:p>
    <w:p w14:paraId="34842330"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rPr>
          <w:sz w:val="20"/>
        </w:rPr>
        <w:t xml:space="preserve">Is dedicated to meeting the expectations and requirements of internal and external customers </w:t>
      </w:r>
    </w:p>
    <w:p w14:paraId="047761AC" w14:textId="77777777" w:rsidR="00B81B11" w:rsidRPr="00B81B11" w:rsidRDefault="00B81B11" w:rsidP="00B81B11">
      <w:pPr>
        <w:pStyle w:val="ListParagraph"/>
        <w:numPr>
          <w:ilvl w:val="0"/>
          <w:numId w:val="2"/>
        </w:numPr>
        <w:tabs>
          <w:tab w:val="left" w:pos="715"/>
        </w:tabs>
        <w:spacing w:before="117" w:line="231" w:lineRule="exact"/>
        <w:rPr>
          <w:sz w:val="20"/>
        </w:rPr>
      </w:pPr>
      <w:r w:rsidRPr="00CA4C84">
        <w:rPr>
          <w:sz w:val="20"/>
        </w:rPr>
        <w:t xml:space="preserve">Gets first-hand customer information and uses it for improvements in products and services </w:t>
      </w:r>
    </w:p>
    <w:p w14:paraId="62A91536" w14:textId="77777777" w:rsidR="00B81B11" w:rsidRPr="00B81B11" w:rsidRDefault="00B81B11" w:rsidP="00B81B11">
      <w:pPr>
        <w:pStyle w:val="ListParagraph"/>
        <w:numPr>
          <w:ilvl w:val="0"/>
          <w:numId w:val="2"/>
        </w:numPr>
        <w:tabs>
          <w:tab w:val="left" w:pos="715"/>
        </w:tabs>
        <w:spacing w:before="117" w:line="231" w:lineRule="exact"/>
        <w:rPr>
          <w:sz w:val="20"/>
        </w:rPr>
      </w:pPr>
      <w:r w:rsidRPr="00CA4C84">
        <w:rPr>
          <w:sz w:val="20"/>
        </w:rPr>
        <w:t>Acts with customers in mind</w:t>
      </w:r>
    </w:p>
    <w:p w14:paraId="311C1DDA" w14:textId="02005AD3" w:rsidR="00B81B11" w:rsidRPr="00B81B11" w:rsidRDefault="00B81B11" w:rsidP="00B81B11">
      <w:pPr>
        <w:pStyle w:val="ListParagraph"/>
        <w:numPr>
          <w:ilvl w:val="0"/>
          <w:numId w:val="2"/>
        </w:numPr>
        <w:tabs>
          <w:tab w:val="left" w:pos="715"/>
        </w:tabs>
        <w:spacing w:before="117" w:line="231" w:lineRule="exact"/>
        <w:rPr>
          <w:sz w:val="20"/>
        </w:rPr>
      </w:pPr>
      <w:r w:rsidRPr="00CA4C84">
        <w:rPr>
          <w:sz w:val="20"/>
        </w:rPr>
        <w:t>Establishes and maintains effective relationships with customers and gains their trust and respect</w:t>
      </w:r>
    </w:p>
    <w:p w14:paraId="1EB1FBE7" w14:textId="77777777" w:rsidR="00B81B11" w:rsidRPr="00B81B11" w:rsidRDefault="00B81B11" w:rsidP="00B81B11">
      <w:pPr>
        <w:pStyle w:val="BodyText"/>
        <w:ind w:right="1172"/>
        <w:jc w:val="both"/>
      </w:pPr>
    </w:p>
    <w:p w14:paraId="2D19A03D" w14:textId="77777777" w:rsidR="00B81B11" w:rsidRPr="00B81B11" w:rsidRDefault="00B81B11" w:rsidP="00B81B11">
      <w:pPr>
        <w:pStyle w:val="BodyText"/>
        <w:ind w:right="1172"/>
        <w:jc w:val="both"/>
      </w:pPr>
    </w:p>
    <w:p w14:paraId="4B251D66" w14:textId="77777777" w:rsidR="00B81B11" w:rsidRPr="00B81B11" w:rsidRDefault="00B81B11" w:rsidP="00B81B11">
      <w:pPr>
        <w:pStyle w:val="BodyText"/>
        <w:ind w:right="1172"/>
        <w:jc w:val="both"/>
      </w:pPr>
    </w:p>
    <w:p w14:paraId="69E5B8B4" w14:textId="77777777" w:rsidR="00B81B11" w:rsidRPr="00B81B11" w:rsidRDefault="00B81B11" w:rsidP="00B81B11">
      <w:pPr>
        <w:spacing w:before="120"/>
        <w:ind w:left="284" w:right="1172"/>
        <w:rPr>
          <w:b/>
          <w:sz w:val="20"/>
          <w:szCs w:val="20"/>
        </w:rPr>
      </w:pPr>
      <w:r w:rsidRPr="00B81B11">
        <w:rPr>
          <w:b/>
          <w:sz w:val="20"/>
          <w:szCs w:val="20"/>
        </w:rPr>
        <w:br/>
      </w:r>
      <w:r w:rsidRPr="00B81B11">
        <w:rPr>
          <w:b/>
          <w:sz w:val="20"/>
          <w:szCs w:val="20"/>
        </w:rPr>
        <w:lastRenderedPageBreak/>
        <w:t>Priority Setting</w:t>
      </w:r>
    </w:p>
    <w:p w14:paraId="52EDCC53"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Spends</w:t>
      </w:r>
      <w:r w:rsidRPr="00B81B11">
        <w:rPr>
          <w:sz w:val="20"/>
        </w:rPr>
        <w:t xml:space="preserve"> his/her time and the time of others on what’s important</w:t>
      </w:r>
    </w:p>
    <w:p w14:paraId="7EEEFC9C"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Quickly zeros in on the critical few and puts the trivial many aside</w:t>
      </w:r>
    </w:p>
    <w:p w14:paraId="072C4B41"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Can quickly sense what will help or hinder accomplishing a goal</w:t>
      </w:r>
    </w:p>
    <w:p w14:paraId="33B63CB1"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Eliminates roadblocks</w:t>
      </w:r>
    </w:p>
    <w:p w14:paraId="682FD4F4" w14:textId="1AD33573" w:rsidR="00B81B11" w:rsidRPr="00B81B11" w:rsidRDefault="00B81B11" w:rsidP="00B81B11">
      <w:pPr>
        <w:pStyle w:val="ListParagraph"/>
        <w:numPr>
          <w:ilvl w:val="0"/>
          <w:numId w:val="2"/>
        </w:numPr>
        <w:tabs>
          <w:tab w:val="left" w:pos="715"/>
        </w:tabs>
        <w:spacing w:before="117" w:line="231" w:lineRule="exact"/>
        <w:rPr>
          <w:sz w:val="20"/>
        </w:rPr>
      </w:pPr>
      <w:r w:rsidRPr="00B81B11">
        <w:t>Creates focus</w:t>
      </w:r>
    </w:p>
    <w:p w14:paraId="0E0985C9" w14:textId="77777777" w:rsidR="00B81B11" w:rsidRPr="00B81B11" w:rsidRDefault="00B81B11" w:rsidP="00B81B11">
      <w:pPr>
        <w:spacing w:before="120"/>
        <w:ind w:left="284" w:right="1172"/>
        <w:rPr>
          <w:b/>
          <w:sz w:val="20"/>
          <w:szCs w:val="20"/>
        </w:rPr>
      </w:pPr>
      <w:r w:rsidRPr="00B81B11">
        <w:rPr>
          <w:b/>
          <w:sz w:val="20"/>
          <w:szCs w:val="20"/>
        </w:rPr>
        <w:br/>
      </w:r>
      <w:proofErr w:type="spellStart"/>
      <w:r w:rsidRPr="00B81B11">
        <w:rPr>
          <w:b/>
          <w:sz w:val="20"/>
          <w:szCs w:val="20"/>
        </w:rPr>
        <w:t>Organising</w:t>
      </w:r>
      <w:proofErr w:type="spellEnd"/>
    </w:p>
    <w:p w14:paraId="0BF2B2C7"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rPr>
          <w:sz w:val="20"/>
        </w:rPr>
        <w:t>Can marshal resources (people, material, support to get things done)</w:t>
      </w:r>
    </w:p>
    <w:p w14:paraId="3B742360"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Can orchestrate multiple activities at once to accomplish a goal</w:t>
      </w:r>
    </w:p>
    <w:p w14:paraId="50250C31"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Uses resources effectively and efficiently</w:t>
      </w:r>
    </w:p>
    <w:p w14:paraId="03C0A1E1" w14:textId="2C36DF66" w:rsidR="00B81B11" w:rsidRPr="00B81B11" w:rsidRDefault="00B81B11" w:rsidP="00B81B11">
      <w:pPr>
        <w:pStyle w:val="ListParagraph"/>
        <w:numPr>
          <w:ilvl w:val="0"/>
          <w:numId w:val="2"/>
        </w:numPr>
        <w:tabs>
          <w:tab w:val="left" w:pos="715"/>
        </w:tabs>
        <w:spacing w:before="117" w:line="231" w:lineRule="exact"/>
        <w:rPr>
          <w:sz w:val="20"/>
        </w:rPr>
      </w:pPr>
      <w:r w:rsidRPr="00B81B11">
        <w:t>Arranges information and files in a useful manner</w:t>
      </w:r>
    </w:p>
    <w:p w14:paraId="100ED8C8" w14:textId="77777777" w:rsidR="00B81B11" w:rsidRPr="00B81B11" w:rsidRDefault="00B81B11" w:rsidP="00B81B11">
      <w:pPr>
        <w:spacing w:before="120"/>
        <w:ind w:left="284" w:right="1172"/>
        <w:rPr>
          <w:b/>
          <w:sz w:val="20"/>
          <w:szCs w:val="20"/>
        </w:rPr>
      </w:pPr>
      <w:r w:rsidRPr="00B81B11">
        <w:rPr>
          <w:b/>
          <w:sz w:val="20"/>
          <w:szCs w:val="20"/>
        </w:rPr>
        <w:br/>
        <w:t>Perseverance</w:t>
      </w:r>
    </w:p>
    <w:p w14:paraId="76521BF0"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rPr>
          <w:sz w:val="20"/>
        </w:rPr>
        <w:t>Pursues everything with energy, drive and a need to finish</w:t>
      </w:r>
    </w:p>
    <w:p w14:paraId="0A594596" w14:textId="47F0A761" w:rsidR="00B81B11" w:rsidRPr="00B81B11" w:rsidRDefault="00B81B11" w:rsidP="00B81B11">
      <w:pPr>
        <w:pStyle w:val="ListParagraph"/>
        <w:numPr>
          <w:ilvl w:val="0"/>
          <w:numId w:val="2"/>
        </w:numPr>
        <w:tabs>
          <w:tab w:val="left" w:pos="715"/>
        </w:tabs>
        <w:spacing w:before="117" w:line="231" w:lineRule="exact"/>
        <w:rPr>
          <w:sz w:val="20"/>
        </w:rPr>
      </w:pPr>
      <w:r w:rsidRPr="00B81B11">
        <w:t>Seldom gives up before finishing, especially in the face of resistance or setbacks</w:t>
      </w:r>
    </w:p>
    <w:p w14:paraId="1DCF32E8" w14:textId="77777777" w:rsidR="00B81B11" w:rsidRPr="00B81B11" w:rsidRDefault="00B81B11" w:rsidP="00B81B11">
      <w:pPr>
        <w:spacing w:before="120"/>
        <w:ind w:left="284" w:right="1172"/>
        <w:rPr>
          <w:b/>
          <w:sz w:val="20"/>
          <w:szCs w:val="20"/>
        </w:rPr>
      </w:pPr>
      <w:r w:rsidRPr="00B81B11">
        <w:rPr>
          <w:b/>
          <w:sz w:val="20"/>
          <w:szCs w:val="20"/>
        </w:rPr>
        <w:br/>
        <w:t>Relationships (interpersonal savvy)</w:t>
      </w:r>
    </w:p>
    <w:p w14:paraId="1DDD6E49" w14:textId="73E73EFD" w:rsidR="00B81B11" w:rsidRPr="00B81B11" w:rsidRDefault="00B81B11" w:rsidP="00B81B11">
      <w:pPr>
        <w:pStyle w:val="ListParagraph"/>
        <w:numPr>
          <w:ilvl w:val="0"/>
          <w:numId w:val="2"/>
        </w:numPr>
        <w:tabs>
          <w:tab w:val="left" w:pos="715"/>
        </w:tabs>
        <w:spacing w:before="117" w:line="231" w:lineRule="exact"/>
        <w:rPr>
          <w:sz w:val="20"/>
        </w:rPr>
      </w:pPr>
      <w:r w:rsidRPr="00B81B11">
        <w:rPr>
          <w:sz w:val="20"/>
        </w:rPr>
        <w:t>Relates well to all kinds of people inside and outside the organization</w:t>
      </w:r>
    </w:p>
    <w:p w14:paraId="49871669"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Builds appropriate rapport</w:t>
      </w:r>
    </w:p>
    <w:p w14:paraId="6A14F4B0"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Builds constructive and effective relationships</w:t>
      </w:r>
    </w:p>
    <w:p w14:paraId="009E8E1F"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Uses diplomacy and tact</w:t>
      </w:r>
    </w:p>
    <w:p w14:paraId="64B74CA9" w14:textId="71951DA1" w:rsidR="00B81B11" w:rsidRPr="00B81B11" w:rsidRDefault="00B81B11" w:rsidP="00B81B11">
      <w:pPr>
        <w:pStyle w:val="ListParagraph"/>
        <w:numPr>
          <w:ilvl w:val="0"/>
          <w:numId w:val="2"/>
        </w:numPr>
        <w:tabs>
          <w:tab w:val="left" w:pos="715"/>
        </w:tabs>
        <w:spacing w:before="117" w:line="231" w:lineRule="exact"/>
        <w:rPr>
          <w:sz w:val="20"/>
        </w:rPr>
      </w:pPr>
      <w:r w:rsidRPr="00B81B11">
        <w:t>Can defuse even high-tension situations comfortably</w:t>
      </w:r>
    </w:p>
    <w:p w14:paraId="6704D598" w14:textId="77777777" w:rsidR="00B81B11" w:rsidRPr="00B81B11" w:rsidRDefault="00B81B11" w:rsidP="00B81B11">
      <w:pPr>
        <w:spacing w:before="120"/>
        <w:ind w:left="284" w:right="1172"/>
        <w:rPr>
          <w:b/>
          <w:sz w:val="20"/>
          <w:szCs w:val="20"/>
        </w:rPr>
      </w:pPr>
      <w:r w:rsidRPr="00B81B11">
        <w:rPr>
          <w:b/>
          <w:sz w:val="20"/>
          <w:szCs w:val="20"/>
        </w:rPr>
        <w:br/>
        <w:t>Functional/Technical Skills</w:t>
      </w:r>
    </w:p>
    <w:p w14:paraId="3F831F21"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rPr>
          <w:sz w:val="20"/>
        </w:rPr>
        <w:t>Has the functional and technical knowledge and skills to do the job at a high level of accomplishment</w:t>
      </w:r>
    </w:p>
    <w:p w14:paraId="244E18F2" w14:textId="77777777" w:rsidR="00B81B11" w:rsidRPr="00B81B11" w:rsidRDefault="00B81B11" w:rsidP="00B81B11">
      <w:pPr>
        <w:spacing w:before="120"/>
        <w:ind w:left="284" w:right="1172"/>
        <w:rPr>
          <w:b/>
          <w:sz w:val="20"/>
          <w:szCs w:val="20"/>
        </w:rPr>
      </w:pPr>
      <w:r w:rsidRPr="00B81B11">
        <w:rPr>
          <w:b/>
          <w:sz w:val="20"/>
          <w:szCs w:val="20"/>
        </w:rPr>
        <w:br/>
        <w:t>Listening</w:t>
      </w:r>
    </w:p>
    <w:p w14:paraId="7556F049"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rPr>
          <w:sz w:val="20"/>
        </w:rPr>
        <w:t>Practices attentive and active listening</w:t>
      </w:r>
    </w:p>
    <w:p w14:paraId="366BF16B"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Has the patience to hear people out</w:t>
      </w:r>
    </w:p>
    <w:p w14:paraId="6D43711D" w14:textId="666471BB" w:rsidR="00B81B11" w:rsidRPr="00B81B11" w:rsidRDefault="00B81B11" w:rsidP="00B81B11">
      <w:pPr>
        <w:pStyle w:val="ListParagraph"/>
        <w:numPr>
          <w:ilvl w:val="0"/>
          <w:numId w:val="2"/>
        </w:numPr>
        <w:tabs>
          <w:tab w:val="left" w:pos="715"/>
        </w:tabs>
        <w:spacing w:before="117" w:line="231" w:lineRule="exact"/>
        <w:rPr>
          <w:sz w:val="20"/>
        </w:rPr>
      </w:pPr>
      <w:r w:rsidRPr="00B81B11">
        <w:t>Can accurately restate the opinions of others even when he/she disagrees</w:t>
      </w:r>
    </w:p>
    <w:p w14:paraId="4F574897" w14:textId="77777777" w:rsidR="00B81B11" w:rsidRPr="00B81B11" w:rsidRDefault="00B81B11" w:rsidP="00B81B11">
      <w:pPr>
        <w:spacing w:before="120"/>
        <w:ind w:left="284" w:right="1172"/>
        <w:rPr>
          <w:b/>
          <w:sz w:val="20"/>
          <w:szCs w:val="20"/>
        </w:rPr>
      </w:pPr>
      <w:r w:rsidRPr="00B81B11">
        <w:rPr>
          <w:b/>
          <w:sz w:val="20"/>
          <w:szCs w:val="20"/>
        </w:rPr>
        <w:br/>
        <w:t>Problem Solving</w:t>
      </w:r>
    </w:p>
    <w:p w14:paraId="6A993CEB"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rPr>
          <w:sz w:val="20"/>
        </w:rPr>
        <w:t>Uses rigorous logic and methods to solve difficult problems with effective solutions</w:t>
      </w:r>
    </w:p>
    <w:p w14:paraId="28C36836"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Probes all fruitful sources for answers</w:t>
      </w:r>
    </w:p>
    <w:p w14:paraId="6E05F47B"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Can see hidden problems</w:t>
      </w:r>
    </w:p>
    <w:p w14:paraId="37CFDA39"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Is excellent at honest analysis</w:t>
      </w:r>
    </w:p>
    <w:p w14:paraId="2D4FF51C" w14:textId="7FDF626D" w:rsidR="00B81B11" w:rsidRPr="00B81B11" w:rsidRDefault="00B81B11" w:rsidP="00B81B11">
      <w:pPr>
        <w:pStyle w:val="ListParagraph"/>
        <w:numPr>
          <w:ilvl w:val="0"/>
          <w:numId w:val="2"/>
        </w:numPr>
        <w:tabs>
          <w:tab w:val="left" w:pos="715"/>
        </w:tabs>
        <w:spacing w:before="117" w:line="231" w:lineRule="exact"/>
        <w:rPr>
          <w:sz w:val="20"/>
        </w:rPr>
      </w:pPr>
      <w:r w:rsidRPr="00B81B11">
        <w:t>Looks beyond the obvious and doesn’t stop at the first answer</w:t>
      </w:r>
    </w:p>
    <w:p w14:paraId="053E2FD0" w14:textId="7DD28490" w:rsidR="00B81B11" w:rsidRPr="00B81B11" w:rsidRDefault="00B81B11" w:rsidP="00B81B11">
      <w:pPr>
        <w:spacing w:before="120"/>
        <w:ind w:left="284" w:right="1172"/>
        <w:rPr>
          <w:sz w:val="20"/>
        </w:rPr>
      </w:pPr>
    </w:p>
    <w:p w14:paraId="26B1FBD5" w14:textId="77777777" w:rsidR="00B81B11" w:rsidRPr="00B81B11" w:rsidRDefault="00B81B11" w:rsidP="00B81B11">
      <w:pPr>
        <w:tabs>
          <w:tab w:val="left" w:pos="715"/>
        </w:tabs>
        <w:spacing w:before="117" w:line="231" w:lineRule="exact"/>
        <w:rPr>
          <w:sz w:val="20"/>
          <w:szCs w:val="20"/>
        </w:rPr>
      </w:pPr>
    </w:p>
    <w:p w14:paraId="0E433462" w14:textId="4F37C505" w:rsidR="003716E0" w:rsidRPr="00B81B11" w:rsidRDefault="003716E0" w:rsidP="009724F8">
      <w:pPr>
        <w:pStyle w:val="ListParagraph"/>
        <w:tabs>
          <w:tab w:val="left" w:pos="720"/>
        </w:tabs>
        <w:spacing w:before="121" w:line="242" w:lineRule="exact"/>
        <w:ind w:firstLine="0"/>
      </w:pPr>
    </w:p>
    <w:p w14:paraId="0735FE68" w14:textId="77777777" w:rsidR="00B81B11" w:rsidRDefault="00B81B11">
      <w:pPr>
        <w:pStyle w:val="Heading1"/>
        <w:ind w:left="0"/>
        <w:rPr>
          <w:color w:val="4A1F41"/>
        </w:rPr>
      </w:pPr>
      <w:bookmarkStart w:id="7" w:name="Ngā_Tohu_Mātauranga_Waiwai_|_Essential_Q"/>
      <w:bookmarkEnd w:id="7"/>
    </w:p>
    <w:p w14:paraId="433D43C8" w14:textId="38B15C7D" w:rsidR="003716E0" w:rsidRPr="00B81B11" w:rsidRDefault="00B81B11">
      <w:pPr>
        <w:pStyle w:val="Heading1"/>
        <w:ind w:left="0"/>
      </w:pPr>
      <w:proofErr w:type="spellStart"/>
      <w:r w:rsidRPr="00B81B11">
        <w:rPr>
          <w:color w:val="4A1F41"/>
        </w:rPr>
        <w:lastRenderedPageBreak/>
        <w:t>Tātai</w:t>
      </w:r>
      <w:proofErr w:type="spellEnd"/>
      <w:r w:rsidRPr="00B81B11">
        <w:rPr>
          <w:color w:val="4A1F41"/>
        </w:rPr>
        <w:t xml:space="preserve"> Pou</w:t>
      </w:r>
    </w:p>
    <w:p w14:paraId="794D74FC" w14:textId="77777777" w:rsidR="00B81B11" w:rsidRPr="00B81B11" w:rsidRDefault="00B81B11" w:rsidP="00B81B11">
      <w:pPr>
        <w:ind w:right="1172"/>
        <w:rPr>
          <w:sz w:val="20"/>
          <w:szCs w:val="20"/>
        </w:rPr>
      </w:pPr>
    </w:p>
    <w:p w14:paraId="3126BBE6" w14:textId="6E66D02E" w:rsidR="00B81B11" w:rsidRPr="00B81B11" w:rsidRDefault="00B81B11" w:rsidP="00B81B11">
      <w:pPr>
        <w:ind w:right="1172"/>
        <w:rPr>
          <w:sz w:val="20"/>
          <w:szCs w:val="20"/>
        </w:rPr>
      </w:pPr>
      <w:r w:rsidRPr="00B81B11">
        <w:rPr>
          <w:sz w:val="20"/>
          <w:szCs w:val="20"/>
        </w:rPr>
        <w:t xml:space="preserve">Demonstration of </w:t>
      </w:r>
      <w:proofErr w:type="spellStart"/>
      <w:r w:rsidRPr="00B81B11">
        <w:rPr>
          <w:sz w:val="20"/>
          <w:szCs w:val="20"/>
        </w:rPr>
        <w:t>Tātai</w:t>
      </w:r>
      <w:proofErr w:type="spellEnd"/>
      <w:r w:rsidRPr="00B81B11">
        <w:rPr>
          <w:sz w:val="20"/>
          <w:szCs w:val="20"/>
        </w:rPr>
        <w:t xml:space="preserve"> Pou competencies at least a </w:t>
      </w:r>
      <w:r w:rsidRPr="00B81B11">
        <w:rPr>
          <w:b/>
          <w:sz w:val="20"/>
          <w:szCs w:val="20"/>
        </w:rPr>
        <w:t>developing</w:t>
      </w:r>
      <w:r w:rsidRPr="00B81B11">
        <w:rPr>
          <w:sz w:val="20"/>
          <w:szCs w:val="20"/>
        </w:rPr>
        <w:t xml:space="preserve"> level: </w:t>
      </w:r>
    </w:p>
    <w:p w14:paraId="360336F4"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rPr>
          <w:sz w:val="20"/>
        </w:rPr>
        <w:t xml:space="preserve">Pou Hono – Valuing Māori – Makes a clear and compelling argument as to why equitable outcomes for Māori learners are critically important </w:t>
      </w:r>
    </w:p>
    <w:p w14:paraId="346004A9"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Pou Mana – Knowledge of Māori content – Applies the Treaty of Waitangi policy, uses Te Reo Māori and engages with Tikanga Māori</w:t>
      </w:r>
    </w:p>
    <w:p w14:paraId="629F8EF3" w14:textId="77777777" w:rsidR="00B81B11" w:rsidRPr="00B81B11" w:rsidRDefault="00B81B11" w:rsidP="00B81B11">
      <w:pPr>
        <w:pStyle w:val="ListParagraph"/>
        <w:numPr>
          <w:ilvl w:val="0"/>
          <w:numId w:val="2"/>
        </w:numPr>
        <w:tabs>
          <w:tab w:val="left" w:pos="715"/>
        </w:tabs>
        <w:spacing w:before="117" w:line="231" w:lineRule="exact"/>
        <w:rPr>
          <w:sz w:val="20"/>
        </w:rPr>
      </w:pPr>
      <w:r w:rsidRPr="00B81B11">
        <w:t>Pou Kipa – Develops, implements and strategically resources to achieve equitable outcomes for Māori</w:t>
      </w:r>
    </w:p>
    <w:p w14:paraId="0F4DF2B7" w14:textId="77777777" w:rsidR="003716E0" w:rsidRDefault="003716E0">
      <w:pPr>
        <w:pStyle w:val="BodyText"/>
        <w:spacing w:before="46"/>
        <w:rPr>
          <w:sz w:val="28"/>
        </w:rPr>
      </w:pPr>
    </w:p>
    <w:p w14:paraId="3C651246" w14:textId="77777777" w:rsidR="003716E0" w:rsidRDefault="00BD4216">
      <w:pPr>
        <w:pStyle w:val="Heading1"/>
      </w:pPr>
      <w:bookmarkStart w:id="8" w:name="Wheako_|_Experience"/>
      <w:bookmarkEnd w:id="8"/>
      <w:proofErr w:type="spellStart"/>
      <w:r>
        <w:rPr>
          <w:color w:val="4A1F41"/>
        </w:rPr>
        <w:t>Wheako</w:t>
      </w:r>
      <w:proofErr w:type="spellEnd"/>
      <w:r>
        <w:rPr>
          <w:color w:val="4A1F41"/>
          <w:spacing w:val="-8"/>
        </w:rPr>
        <w:t xml:space="preserve"> </w:t>
      </w:r>
      <w:r>
        <w:rPr>
          <w:color w:val="4A1F41"/>
        </w:rPr>
        <w:t xml:space="preserve">| </w:t>
      </w:r>
      <w:r>
        <w:rPr>
          <w:color w:val="4A1F41"/>
          <w:spacing w:val="-2"/>
        </w:rPr>
        <w:t>Experience</w:t>
      </w:r>
    </w:p>
    <w:p w14:paraId="0C7ADF53" w14:textId="77777777" w:rsidR="003716E0" w:rsidRDefault="00BD4216">
      <w:pPr>
        <w:pStyle w:val="BodyText"/>
        <w:spacing w:before="228"/>
        <w:ind w:left="145"/>
      </w:pPr>
      <w:r>
        <w:t>To</w:t>
      </w:r>
      <w:r>
        <w:rPr>
          <w:spacing w:val="-11"/>
        </w:rPr>
        <w:t xml:space="preserve"> </w:t>
      </w:r>
      <w:r>
        <w:t>be</w:t>
      </w:r>
      <w:r>
        <w:rPr>
          <w:spacing w:val="-8"/>
        </w:rPr>
        <w:t xml:space="preserve"> </w:t>
      </w:r>
      <w:r>
        <w:t>successful</w:t>
      </w:r>
      <w:r>
        <w:rPr>
          <w:spacing w:val="-2"/>
        </w:rPr>
        <w:t xml:space="preserve"> </w:t>
      </w:r>
      <w:r>
        <w:t>in</w:t>
      </w:r>
      <w:r>
        <w:rPr>
          <w:spacing w:val="-9"/>
        </w:rPr>
        <w:t xml:space="preserve"> </w:t>
      </w:r>
      <w:r>
        <w:t>this</w:t>
      </w:r>
      <w:r>
        <w:rPr>
          <w:spacing w:val="-6"/>
        </w:rPr>
        <w:t xml:space="preserve"> </w:t>
      </w:r>
      <w:r>
        <w:t>role</w:t>
      </w:r>
      <w:r>
        <w:rPr>
          <w:spacing w:val="-9"/>
        </w:rPr>
        <w:t xml:space="preserve"> </w:t>
      </w:r>
      <w:r>
        <w:t>you</w:t>
      </w:r>
      <w:r>
        <w:rPr>
          <w:spacing w:val="-8"/>
        </w:rPr>
        <w:t xml:space="preserve"> </w:t>
      </w:r>
      <w:r>
        <w:t>will</w:t>
      </w:r>
      <w:r>
        <w:rPr>
          <w:spacing w:val="-7"/>
        </w:rPr>
        <w:t xml:space="preserve"> </w:t>
      </w:r>
      <w:r>
        <w:t>have</w:t>
      </w:r>
      <w:r>
        <w:rPr>
          <w:spacing w:val="-8"/>
        </w:rPr>
        <w:t xml:space="preserve"> </w:t>
      </w:r>
      <w:r>
        <w:t>the</w:t>
      </w:r>
      <w:r>
        <w:rPr>
          <w:spacing w:val="-9"/>
        </w:rPr>
        <w:t xml:space="preserve"> </w:t>
      </w:r>
      <w:r>
        <w:t>following</w:t>
      </w:r>
      <w:r>
        <w:rPr>
          <w:spacing w:val="-2"/>
        </w:rPr>
        <w:t xml:space="preserve"> experience:</w:t>
      </w:r>
    </w:p>
    <w:p w14:paraId="60D62919" w14:textId="77777777" w:rsidR="003716E0" w:rsidRDefault="003716E0">
      <w:pPr>
        <w:pStyle w:val="BodyText"/>
        <w:spacing w:before="37"/>
      </w:pPr>
    </w:p>
    <w:p w14:paraId="12F39BE5" w14:textId="77777777" w:rsidR="003716E0" w:rsidRDefault="00BD4216">
      <w:pPr>
        <w:pStyle w:val="ListParagraph"/>
        <w:numPr>
          <w:ilvl w:val="0"/>
          <w:numId w:val="1"/>
        </w:numPr>
        <w:tabs>
          <w:tab w:val="left" w:pos="715"/>
        </w:tabs>
        <w:spacing w:before="0"/>
        <w:ind w:left="715" w:hanging="355"/>
        <w:rPr>
          <w:sz w:val="20"/>
        </w:rPr>
      </w:pPr>
      <w:r>
        <w:rPr>
          <w:sz w:val="20"/>
        </w:rPr>
        <w:t>Experience</w:t>
      </w:r>
      <w:r>
        <w:rPr>
          <w:spacing w:val="-14"/>
          <w:sz w:val="20"/>
        </w:rPr>
        <w:t xml:space="preserve"> </w:t>
      </w:r>
      <w:r>
        <w:rPr>
          <w:sz w:val="20"/>
        </w:rPr>
        <w:t>in</w:t>
      </w:r>
      <w:r>
        <w:rPr>
          <w:spacing w:val="-14"/>
          <w:sz w:val="20"/>
        </w:rPr>
        <w:t xml:space="preserve"> </w:t>
      </w:r>
      <w:r>
        <w:rPr>
          <w:sz w:val="20"/>
        </w:rPr>
        <w:t>a</w:t>
      </w:r>
      <w:r>
        <w:rPr>
          <w:spacing w:val="-14"/>
          <w:sz w:val="20"/>
        </w:rPr>
        <w:t xml:space="preserve"> </w:t>
      </w:r>
      <w:r>
        <w:rPr>
          <w:sz w:val="20"/>
        </w:rPr>
        <w:t>complex</w:t>
      </w:r>
      <w:r>
        <w:rPr>
          <w:spacing w:val="-9"/>
          <w:sz w:val="20"/>
        </w:rPr>
        <w:t xml:space="preserve"> </w:t>
      </w:r>
      <w:proofErr w:type="spellStart"/>
      <w:r>
        <w:rPr>
          <w:spacing w:val="-2"/>
          <w:sz w:val="20"/>
        </w:rPr>
        <w:t>organisation</w:t>
      </w:r>
      <w:proofErr w:type="spellEnd"/>
    </w:p>
    <w:p w14:paraId="26B064AE" w14:textId="77777777" w:rsidR="003716E0" w:rsidRPr="00CA4C84" w:rsidRDefault="00BD4216">
      <w:pPr>
        <w:pStyle w:val="ListParagraph"/>
        <w:numPr>
          <w:ilvl w:val="0"/>
          <w:numId w:val="1"/>
        </w:numPr>
        <w:tabs>
          <w:tab w:val="left" w:pos="715"/>
        </w:tabs>
        <w:ind w:left="715" w:hanging="355"/>
        <w:rPr>
          <w:sz w:val="20"/>
        </w:rPr>
      </w:pPr>
      <w:r>
        <w:rPr>
          <w:spacing w:val="-2"/>
          <w:sz w:val="20"/>
        </w:rPr>
        <w:t>Experience</w:t>
      </w:r>
      <w:r>
        <w:rPr>
          <w:spacing w:val="-3"/>
          <w:sz w:val="20"/>
        </w:rPr>
        <w:t xml:space="preserve"> </w:t>
      </w:r>
      <w:r>
        <w:rPr>
          <w:spacing w:val="-2"/>
          <w:sz w:val="20"/>
        </w:rPr>
        <w:t>in</w:t>
      </w:r>
      <w:r>
        <w:rPr>
          <w:spacing w:val="-3"/>
          <w:sz w:val="20"/>
        </w:rPr>
        <w:t xml:space="preserve"> </w:t>
      </w:r>
      <w:r>
        <w:rPr>
          <w:spacing w:val="-2"/>
          <w:sz w:val="20"/>
        </w:rPr>
        <w:t>building</w:t>
      </w:r>
      <w:r>
        <w:rPr>
          <w:spacing w:val="-1"/>
          <w:sz w:val="20"/>
        </w:rPr>
        <w:t xml:space="preserve"> </w:t>
      </w:r>
      <w:r>
        <w:rPr>
          <w:spacing w:val="-2"/>
          <w:sz w:val="20"/>
        </w:rPr>
        <w:t>relationships</w:t>
      </w:r>
      <w:r>
        <w:rPr>
          <w:spacing w:val="-6"/>
          <w:sz w:val="20"/>
        </w:rPr>
        <w:t xml:space="preserve"> </w:t>
      </w:r>
      <w:r>
        <w:rPr>
          <w:spacing w:val="-2"/>
          <w:sz w:val="20"/>
        </w:rPr>
        <w:t>and</w:t>
      </w:r>
      <w:r>
        <w:rPr>
          <w:spacing w:val="-3"/>
          <w:sz w:val="20"/>
        </w:rPr>
        <w:t xml:space="preserve"> </w:t>
      </w:r>
      <w:r>
        <w:rPr>
          <w:spacing w:val="-2"/>
          <w:sz w:val="20"/>
        </w:rPr>
        <w:t>partnerships</w:t>
      </w:r>
      <w:r>
        <w:rPr>
          <w:sz w:val="20"/>
        </w:rPr>
        <w:t xml:space="preserve"> </w:t>
      </w:r>
      <w:r>
        <w:rPr>
          <w:spacing w:val="-2"/>
          <w:sz w:val="20"/>
        </w:rPr>
        <w:t>to achieve</w:t>
      </w:r>
      <w:r>
        <w:rPr>
          <w:spacing w:val="-9"/>
          <w:sz w:val="20"/>
        </w:rPr>
        <w:t xml:space="preserve"> </w:t>
      </w:r>
      <w:r>
        <w:rPr>
          <w:spacing w:val="-2"/>
          <w:sz w:val="20"/>
        </w:rPr>
        <w:t>shared</w:t>
      </w:r>
      <w:r>
        <w:rPr>
          <w:spacing w:val="-1"/>
          <w:sz w:val="20"/>
        </w:rPr>
        <w:t xml:space="preserve"> </w:t>
      </w:r>
      <w:r>
        <w:rPr>
          <w:spacing w:val="-2"/>
          <w:sz w:val="20"/>
        </w:rPr>
        <w:t>outcomes.</w:t>
      </w:r>
    </w:p>
    <w:p w14:paraId="251E35B4" w14:textId="50762549" w:rsidR="00CA4C84" w:rsidRDefault="00CA4C84">
      <w:pPr>
        <w:pStyle w:val="ListParagraph"/>
        <w:numPr>
          <w:ilvl w:val="0"/>
          <w:numId w:val="1"/>
        </w:numPr>
        <w:tabs>
          <w:tab w:val="left" w:pos="715"/>
        </w:tabs>
        <w:ind w:left="715" w:hanging="355"/>
        <w:rPr>
          <w:sz w:val="20"/>
        </w:rPr>
      </w:pPr>
      <w:r>
        <w:rPr>
          <w:spacing w:val="-2"/>
          <w:sz w:val="20"/>
        </w:rPr>
        <w:t>Experience in administration in a fast-paced environment</w:t>
      </w:r>
    </w:p>
    <w:p w14:paraId="70106250" w14:textId="77777777" w:rsidR="003716E0" w:rsidRDefault="00BD4216">
      <w:pPr>
        <w:pStyle w:val="ListParagraph"/>
        <w:numPr>
          <w:ilvl w:val="0"/>
          <w:numId w:val="1"/>
        </w:numPr>
        <w:tabs>
          <w:tab w:val="left" w:pos="715"/>
        </w:tabs>
        <w:spacing w:before="130" w:line="232" w:lineRule="auto"/>
        <w:ind w:left="715" w:right="1490" w:hanging="355"/>
        <w:rPr>
          <w:sz w:val="20"/>
        </w:rPr>
      </w:pPr>
      <w:r>
        <w:rPr>
          <w:sz w:val="20"/>
        </w:rPr>
        <w:t>Experience</w:t>
      </w:r>
      <w:r>
        <w:rPr>
          <w:spacing w:val="-13"/>
          <w:sz w:val="20"/>
        </w:rPr>
        <w:t xml:space="preserve"> </w:t>
      </w:r>
      <w:r>
        <w:rPr>
          <w:sz w:val="20"/>
        </w:rPr>
        <w:t>leading</w:t>
      </w:r>
      <w:r>
        <w:rPr>
          <w:spacing w:val="-11"/>
          <w:sz w:val="20"/>
        </w:rPr>
        <w:t xml:space="preserve"> </w:t>
      </w:r>
      <w:r>
        <w:rPr>
          <w:sz w:val="20"/>
        </w:rPr>
        <w:t>and</w:t>
      </w:r>
      <w:r>
        <w:rPr>
          <w:spacing w:val="-12"/>
          <w:sz w:val="20"/>
        </w:rPr>
        <w:t xml:space="preserve"> </w:t>
      </w:r>
      <w:r>
        <w:rPr>
          <w:sz w:val="20"/>
        </w:rPr>
        <w:t>contributing</w:t>
      </w:r>
      <w:r>
        <w:rPr>
          <w:spacing w:val="-12"/>
          <w:sz w:val="20"/>
        </w:rPr>
        <w:t xml:space="preserve"> </w:t>
      </w:r>
      <w:r>
        <w:rPr>
          <w:sz w:val="20"/>
        </w:rPr>
        <w:t>to</w:t>
      </w:r>
      <w:r>
        <w:rPr>
          <w:spacing w:val="-12"/>
          <w:sz w:val="20"/>
        </w:rPr>
        <w:t xml:space="preserve"> </w:t>
      </w:r>
      <w:r>
        <w:rPr>
          <w:sz w:val="20"/>
        </w:rPr>
        <w:t>strategic</w:t>
      </w:r>
      <w:r>
        <w:rPr>
          <w:spacing w:val="-10"/>
          <w:sz w:val="20"/>
        </w:rPr>
        <w:t xml:space="preserve"> </w:t>
      </w:r>
      <w:r>
        <w:rPr>
          <w:sz w:val="20"/>
        </w:rPr>
        <w:t>initiatives,</w:t>
      </w:r>
      <w:r>
        <w:rPr>
          <w:spacing w:val="-11"/>
          <w:sz w:val="20"/>
        </w:rPr>
        <w:t xml:space="preserve"> </w:t>
      </w:r>
      <w:r>
        <w:rPr>
          <w:sz w:val="20"/>
        </w:rPr>
        <w:t>work</w:t>
      </w:r>
      <w:r>
        <w:rPr>
          <w:spacing w:val="-11"/>
          <w:sz w:val="20"/>
        </w:rPr>
        <w:t xml:space="preserve"> </w:t>
      </w:r>
      <w:proofErr w:type="spellStart"/>
      <w:r>
        <w:rPr>
          <w:sz w:val="20"/>
        </w:rPr>
        <w:t>programmes</w:t>
      </w:r>
      <w:proofErr w:type="spellEnd"/>
      <w:r>
        <w:rPr>
          <w:spacing w:val="-10"/>
          <w:sz w:val="20"/>
        </w:rPr>
        <w:t xml:space="preserve"> </w:t>
      </w:r>
      <w:r>
        <w:rPr>
          <w:sz w:val="20"/>
        </w:rPr>
        <w:t>or</w:t>
      </w:r>
      <w:r>
        <w:rPr>
          <w:spacing w:val="-8"/>
          <w:sz w:val="20"/>
        </w:rPr>
        <w:t xml:space="preserve"> </w:t>
      </w:r>
      <w:r>
        <w:rPr>
          <w:sz w:val="20"/>
        </w:rPr>
        <w:t>projects</w:t>
      </w:r>
      <w:r>
        <w:rPr>
          <w:spacing w:val="-10"/>
          <w:sz w:val="20"/>
        </w:rPr>
        <w:t xml:space="preserve"> </w:t>
      </w:r>
      <w:r>
        <w:rPr>
          <w:sz w:val="20"/>
        </w:rPr>
        <w:t>that</w:t>
      </w:r>
      <w:r>
        <w:rPr>
          <w:spacing w:val="-14"/>
          <w:sz w:val="20"/>
        </w:rPr>
        <w:t xml:space="preserve"> </w:t>
      </w:r>
      <w:r>
        <w:rPr>
          <w:sz w:val="20"/>
        </w:rPr>
        <w:t xml:space="preserve">have </w:t>
      </w:r>
      <w:proofErr w:type="spellStart"/>
      <w:r>
        <w:rPr>
          <w:sz w:val="20"/>
        </w:rPr>
        <w:t>organisational</w:t>
      </w:r>
      <w:proofErr w:type="spellEnd"/>
      <w:r>
        <w:rPr>
          <w:sz w:val="20"/>
        </w:rPr>
        <w:t xml:space="preserve"> impact.</w:t>
      </w:r>
    </w:p>
    <w:p w14:paraId="27F531F3" w14:textId="77777777" w:rsidR="003716E0" w:rsidRDefault="00BD4216">
      <w:pPr>
        <w:pStyle w:val="ListParagraph"/>
        <w:numPr>
          <w:ilvl w:val="0"/>
          <w:numId w:val="1"/>
        </w:numPr>
        <w:tabs>
          <w:tab w:val="left" w:pos="715"/>
        </w:tabs>
        <w:spacing w:before="124"/>
        <w:ind w:left="715" w:hanging="355"/>
        <w:rPr>
          <w:sz w:val="20"/>
        </w:rPr>
      </w:pPr>
      <w:r>
        <w:rPr>
          <w:spacing w:val="-2"/>
          <w:sz w:val="20"/>
        </w:rPr>
        <w:t>A</w:t>
      </w:r>
      <w:r>
        <w:rPr>
          <w:spacing w:val="-4"/>
          <w:sz w:val="20"/>
        </w:rPr>
        <w:t xml:space="preserve"> </w:t>
      </w:r>
      <w:r>
        <w:rPr>
          <w:spacing w:val="-2"/>
          <w:sz w:val="20"/>
        </w:rPr>
        <w:t>proven</w:t>
      </w:r>
      <w:r>
        <w:rPr>
          <w:spacing w:val="-5"/>
          <w:sz w:val="20"/>
        </w:rPr>
        <w:t xml:space="preserve"> </w:t>
      </w:r>
      <w:r>
        <w:rPr>
          <w:spacing w:val="-2"/>
          <w:sz w:val="20"/>
        </w:rPr>
        <w:t>track</w:t>
      </w:r>
      <w:r>
        <w:rPr>
          <w:spacing w:val="1"/>
          <w:sz w:val="20"/>
        </w:rPr>
        <w:t xml:space="preserve"> </w:t>
      </w:r>
      <w:r>
        <w:rPr>
          <w:spacing w:val="-2"/>
          <w:sz w:val="20"/>
        </w:rPr>
        <w:t>record</w:t>
      </w:r>
      <w:r>
        <w:rPr>
          <w:spacing w:val="-4"/>
          <w:sz w:val="20"/>
        </w:rPr>
        <w:t xml:space="preserve"> </w:t>
      </w:r>
      <w:r>
        <w:rPr>
          <w:spacing w:val="-2"/>
          <w:sz w:val="20"/>
        </w:rPr>
        <w:t>of</w:t>
      </w:r>
      <w:r>
        <w:rPr>
          <w:spacing w:val="1"/>
          <w:sz w:val="20"/>
        </w:rPr>
        <w:t xml:space="preserve"> </w:t>
      </w:r>
      <w:r>
        <w:rPr>
          <w:spacing w:val="-2"/>
          <w:sz w:val="20"/>
        </w:rPr>
        <w:t>building</w:t>
      </w:r>
      <w:r>
        <w:rPr>
          <w:spacing w:val="-5"/>
          <w:sz w:val="20"/>
        </w:rPr>
        <w:t xml:space="preserve"> </w:t>
      </w:r>
      <w:r>
        <w:rPr>
          <w:spacing w:val="-2"/>
          <w:sz w:val="20"/>
        </w:rPr>
        <w:t>and</w:t>
      </w:r>
      <w:r>
        <w:rPr>
          <w:spacing w:val="-5"/>
          <w:sz w:val="20"/>
        </w:rPr>
        <w:t xml:space="preserve"> </w:t>
      </w:r>
      <w:r>
        <w:rPr>
          <w:spacing w:val="-2"/>
          <w:sz w:val="20"/>
        </w:rPr>
        <w:t>maintaining</w:t>
      </w:r>
      <w:r>
        <w:rPr>
          <w:spacing w:val="-4"/>
          <w:sz w:val="20"/>
        </w:rPr>
        <w:t xml:space="preserve"> </w:t>
      </w:r>
      <w:r>
        <w:rPr>
          <w:spacing w:val="-2"/>
          <w:sz w:val="20"/>
        </w:rPr>
        <w:t>trusted</w:t>
      </w:r>
      <w:r>
        <w:rPr>
          <w:spacing w:val="-5"/>
          <w:sz w:val="20"/>
        </w:rPr>
        <w:t xml:space="preserve"> </w:t>
      </w:r>
      <w:r>
        <w:rPr>
          <w:spacing w:val="-2"/>
          <w:sz w:val="20"/>
        </w:rPr>
        <w:t>relationships</w:t>
      </w:r>
      <w:r>
        <w:rPr>
          <w:spacing w:val="-3"/>
          <w:sz w:val="20"/>
        </w:rPr>
        <w:t xml:space="preserve"> </w:t>
      </w:r>
      <w:r>
        <w:rPr>
          <w:spacing w:val="-2"/>
          <w:sz w:val="20"/>
        </w:rPr>
        <w:t>with</w:t>
      </w:r>
      <w:r>
        <w:rPr>
          <w:spacing w:val="1"/>
          <w:sz w:val="20"/>
        </w:rPr>
        <w:t xml:space="preserve"> </w:t>
      </w:r>
      <w:r>
        <w:rPr>
          <w:spacing w:val="-2"/>
          <w:sz w:val="20"/>
        </w:rPr>
        <w:t>(as</w:t>
      </w:r>
      <w:r>
        <w:rPr>
          <w:spacing w:val="-4"/>
          <w:sz w:val="20"/>
        </w:rPr>
        <w:t xml:space="preserve"> </w:t>
      </w:r>
      <w:r>
        <w:rPr>
          <w:spacing w:val="-2"/>
          <w:sz w:val="20"/>
        </w:rPr>
        <w:t>appropriate):</w:t>
      </w:r>
    </w:p>
    <w:p w14:paraId="0489F0E7" w14:textId="77777777" w:rsidR="003716E0" w:rsidRDefault="00BD4216">
      <w:pPr>
        <w:pStyle w:val="ListParagraph"/>
        <w:numPr>
          <w:ilvl w:val="1"/>
          <w:numId w:val="1"/>
        </w:numPr>
        <w:tabs>
          <w:tab w:val="left" w:pos="1440"/>
        </w:tabs>
        <w:spacing w:before="109"/>
        <w:ind w:left="1440" w:hanging="359"/>
        <w:rPr>
          <w:sz w:val="20"/>
        </w:rPr>
      </w:pPr>
      <w:r>
        <w:rPr>
          <w:spacing w:val="-2"/>
          <w:sz w:val="20"/>
        </w:rPr>
        <w:t>Colleagues</w:t>
      </w:r>
    </w:p>
    <w:p w14:paraId="3AEB752E" w14:textId="77777777" w:rsidR="003716E0" w:rsidRDefault="00BD4216">
      <w:pPr>
        <w:pStyle w:val="ListParagraph"/>
        <w:numPr>
          <w:ilvl w:val="1"/>
          <w:numId w:val="1"/>
        </w:numPr>
        <w:tabs>
          <w:tab w:val="left" w:pos="1440"/>
        </w:tabs>
        <w:ind w:left="1440" w:hanging="359"/>
        <w:rPr>
          <w:sz w:val="20"/>
        </w:rPr>
      </w:pPr>
      <w:r>
        <w:rPr>
          <w:spacing w:val="-2"/>
          <w:sz w:val="20"/>
        </w:rPr>
        <w:t>Stakeholders</w:t>
      </w:r>
    </w:p>
    <w:p w14:paraId="013DC9F7" w14:textId="77777777" w:rsidR="003716E0" w:rsidRDefault="003716E0">
      <w:pPr>
        <w:pStyle w:val="BodyText"/>
        <w:spacing w:before="220"/>
      </w:pPr>
    </w:p>
    <w:p w14:paraId="3A79A9ED" w14:textId="77777777" w:rsidR="003716E0" w:rsidRDefault="00BD4216">
      <w:pPr>
        <w:pStyle w:val="Heading1"/>
        <w:spacing w:before="1"/>
      </w:pPr>
      <w:bookmarkStart w:id="9" w:name="Ngā_Āheinga_|_Capabilities"/>
      <w:bookmarkEnd w:id="9"/>
      <w:proofErr w:type="spellStart"/>
      <w:r>
        <w:rPr>
          <w:color w:val="4A1F41"/>
        </w:rPr>
        <w:t>Ngā</w:t>
      </w:r>
      <w:proofErr w:type="spellEnd"/>
      <w:r>
        <w:rPr>
          <w:color w:val="4A1F41"/>
          <w:spacing w:val="-2"/>
        </w:rPr>
        <w:t xml:space="preserve"> </w:t>
      </w:r>
      <w:proofErr w:type="spellStart"/>
      <w:r>
        <w:rPr>
          <w:color w:val="4A1F41"/>
        </w:rPr>
        <w:t>Āheinga</w:t>
      </w:r>
      <w:proofErr w:type="spellEnd"/>
      <w:r>
        <w:rPr>
          <w:color w:val="4A1F41"/>
          <w:spacing w:val="-6"/>
        </w:rPr>
        <w:t xml:space="preserve"> </w:t>
      </w:r>
      <w:r>
        <w:rPr>
          <w:color w:val="4A1F41"/>
        </w:rPr>
        <w:t>|</w:t>
      </w:r>
      <w:r>
        <w:rPr>
          <w:color w:val="4A1F41"/>
          <w:spacing w:val="-4"/>
        </w:rPr>
        <w:t xml:space="preserve"> </w:t>
      </w:r>
      <w:r>
        <w:rPr>
          <w:color w:val="4A1F41"/>
          <w:spacing w:val="-2"/>
        </w:rPr>
        <w:t>Capabilities</w:t>
      </w:r>
    </w:p>
    <w:p w14:paraId="6878AE7B" w14:textId="77777777" w:rsidR="003716E0" w:rsidRDefault="00BD4216">
      <w:pPr>
        <w:pStyle w:val="BodyText"/>
        <w:spacing w:before="228"/>
        <w:ind w:left="145"/>
      </w:pPr>
      <w:r>
        <w:t>To</w:t>
      </w:r>
      <w:r>
        <w:rPr>
          <w:spacing w:val="-12"/>
        </w:rPr>
        <w:t xml:space="preserve"> </w:t>
      </w:r>
      <w:r>
        <w:t>be</w:t>
      </w:r>
      <w:r>
        <w:rPr>
          <w:spacing w:val="-10"/>
        </w:rPr>
        <w:t xml:space="preserve"> </w:t>
      </w:r>
      <w:r>
        <w:t>successful</w:t>
      </w:r>
      <w:r>
        <w:rPr>
          <w:spacing w:val="-7"/>
        </w:rPr>
        <w:t xml:space="preserve"> </w:t>
      </w:r>
      <w:r>
        <w:t>in</w:t>
      </w:r>
      <w:r>
        <w:rPr>
          <w:spacing w:val="-5"/>
        </w:rPr>
        <w:t xml:space="preserve"> </w:t>
      </w:r>
      <w:r>
        <w:t>this</w:t>
      </w:r>
      <w:r>
        <w:rPr>
          <w:spacing w:val="-3"/>
        </w:rPr>
        <w:t xml:space="preserve"> </w:t>
      </w:r>
      <w:r>
        <w:t>role</w:t>
      </w:r>
      <w:r>
        <w:rPr>
          <w:spacing w:val="-9"/>
        </w:rPr>
        <w:t xml:space="preserve"> </w:t>
      </w:r>
      <w:r>
        <w:t>you</w:t>
      </w:r>
      <w:r>
        <w:rPr>
          <w:spacing w:val="-10"/>
        </w:rPr>
        <w:t xml:space="preserve"> </w:t>
      </w:r>
      <w:r>
        <w:t>will</w:t>
      </w:r>
      <w:r>
        <w:rPr>
          <w:spacing w:val="-8"/>
        </w:rPr>
        <w:t xml:space="preserve"> </w:t>
      </w:r>
      <w:r>
        <w:t>have</w:t>
      </w:r>
      <w:r>
        <w:rPr>
          <w:spacing w:val="-9"/>
        </w:rPr>
        <w:t xml:space="preserve"> </w:t>
      </w:r>
      <w:r>
        <w:t>the</w:t>
      </w:r>
      <w:r>
        <w:rPr>
          <w:spacing w:val="-10"/>
        </w:rPr>
        <w:t xml:space="preserve"> </w:t>
      </w:r>
      <w:r>
        <w:t>following</w:t>
      </w:r>
      <w:r>
        <w:rPr>
          <w:spacing w:val="-8"/>
        </w:rPr>
        <w:t xml:space="preserve"> </w:t>
      </w:r>
      <w:r>
        <w:t>capabilities</w:t>
      </w:r>
      <w:r>
        <w:rPr>
          <w:spacing w:val="-8"/>
        </w:rPr>
        <w:t xml:space="preserve"> </w:t>
      </w:r>
      <w:r>
        <w:t>and</w:t>
      </w:r>
      <w:r>
        <w:rPr>
          <w:spacing w:val="-9"/>
        </w:rPr>
        <w:t xml:space="preserve"> </w:t>
      </w:r>
      <w:r>
        <w:rPr>
          <w:spacing w:val="-2"/>
        </w:rPr>
        <w:t>competencies:</w:t>
      </w:r>
    </w:p>
    <w:p w14:paraId="78CA91A0" w14:textId="77777777" w:rsidR="003716E0" w:rsidRDefault="003716E0">
      <w:pPr>
        <w:pStyle w:val="BodyText"/>
        <w:spacing w:before="147"/>
      </w:pPr>
    </w:p>
    <w:p w14:paraId="7E966A3F" w14:textId="371F8676" w:rsidR="00CA4C84" w:rsidRPr="00921931" w:rsidRDefault="00CA4C84" w:rsidP="00CA4C84">
      <w:pPr>
        <w:pStyle w:val="ListParagraph"/>
        <w:numPr>
          <w:ilvl w:val="0"/>
          <w:numId w:val="1"/>
        </w:numPr>
        <w:tabs>
          <w:tab w:val="left" w:pos="710"/>
        </w:tabs>
        <w:spacing w:before="126"/>
        <w:ind w:left="710" w:hanging="280"/>
        <w:rPr>
          <w:sz w:val="20"/>
        </w:rPr>
      </w:pPr>
      <w:r>
        <w:rPr>
          <w:spacing w:val="-2"/>
          <w:sz w:val="20"/>
        </w:rPr>
        <w:t>Excellent</w:t>
      </w:r>
      <w:r>
        <w:rPr>
          <w:sz w:val="20"/>
        </w:rPr>
        <w:t xml:space="preserve"> </w:t>
      </w:r>
      <w:r>
        <w:rPr>
          <w:spacing w:val="-2"/>
          <w:sz w:val="20"/>
        </w:rPr>
        <w:t>interpersonal</w:t>
      </w:r>
      <w:r>
        <w:rPr>
          <w:spacing w:val="3"/>
          <w:sz w:val="20"/>
        </w:rPr>
        <w:t xml:space="preserve"> </w:t>
      </w:r>
      <w:r>
        <w:rPr>
          <w:spacing w:val="-2"/>
          <w:sz w:val="20"/>
        </w:rPr>
        <w:t>and</w:t>
      </w:r>
      <w:r>
        <w:rPr>
          <w:sz w:val="20"/>
        </w:rPr>
        <w:t xml:space="preserve"> </w:t>
      </w:r>
      <w:r>
        <w:rPr>
          <w:spacing w:val="-2"/>
          <w:sz w:val="20"/>
        </w:rPr>
        <w:t>communication</w:t>
      </w:r>
      <w:r>
        <w:rPr>
          <w:spacing w:val="1"/>
          <w:sz w:val="20"/>
        </w:rPr>
        <w:t xml:space="preserve"> </w:t>
      </w:r>
      <w:r>
        <w:rPr>
          <w:spacing w:val="-2"/>
          <w:sz w:val="20"/>
        </w:rPr>
        <w:t>skills.</w:t>
      </w:r>
    </w:p>
    <w:p w14:paraId="0C0BD684" w14:textId="77777777" w:rsidR="00921931" w:rsidRPr="00921931" w:rsidRDefault="00921931" w:rsidP="00921931">
      <w:pPr>
        <w:pStyle w:val="ListParagraph"/>
        <w:tabs>
          <w:tab w:val="left" w:pos="710"/>
        </w:tabs>
        <w:spacing w:before="126"/>
        <w:ind w:left="710" w:firstLine="0"/>
        <w:rPr>
          <w:sz w:val="20"/>
        </w:rPr>
      </w:pPr>
    </w:p>
    <w:p w14:paraId="243C4618" w14:textId="77777777" w:rsidR="00921931" w:rsidRDefault="00921931" w:rsidP="00921931">
      <w:pPr>
        <w:pStyle w:val="ListParagraph"/>
        <w:numPr>
          <w:ilvl w:val="0"/>
          <w:numId w:val="1"/>
        </w:numPr>
        <w:tabs>
          <w:tab w:val="left" w:pos="710"/>
        </w:tabs>
        <w:spacing w:before="1"/>
        <w:ind w:left="710" w:hanging="280"/>
        <w:rPr>
          <w:sz w:val="20"/>
        </w:rPr>
      </w:pPr>
      <w:r>
        <w:rPr>
          <w:sz w:val="20"/>
        </w:rPr>
        <w:t>Ability</w:t>
      </w:r>
      <w:r>
        <w:rPr>
          <w:spacing w:val="-11"/>
          <w:sz w:val="20"/>
        </w:rPr>
        <w:t xml:space="preserve"> </w:t>
      </w:r>
      <w:r>
        <w:rPr>
          <w:sz w:val="20"/>
        </w:rPr>
        <w:t>to</w:t>
      </w:r>
      <w:r>
        <w:rPr>
          <w:spacing w:val="-11"/>
          <w:sz w:val="20"/>
        </w:rPr>
        <w:t xml:space="preserve"> </w:t>
      </w:r>
      <w:r>
        <w:rPr>
          <w:sz w:val="20"/>
        </w:rPr>
        <w:t>co-ordinate</w:t>
      </w:r>
      <w:r>
        <w:rPr>
          <w:spacing w:val="-11"/>
          <w:sz w:val="20"/>
        </w:rPr>
        <w:t xml:space="preserve"> </w:t>
      </w:r>
      <w:r>
        <w:rPr>
          <w:sz w:val="20"/>
        </w:rPr>
        <w:t>service</w:t>
      </w:r>
      <w:r>
        <w:rPr>
          <w:spacing w:val="-11"/>
          <w:sz w:val="20"/>
        </w:rPr>
        <w:t xml:space="preserve"> </w:t>
      </w:r>
      <w:r>
        <w:rPr>
          <w:sz w:val="20"/>
        </w:rPr>
        <w:t>provision</w:t>
      </w:r>
      <w:r>
        <w:rPr>
          <w:spacing w:val="-9"/>
          <w:sz w:val="20"/>
        </w:rPr>
        <w:t xml:space="preserve"> </w:t>
      </w:r>
      <w:r>
        <w:rPr>
          <w:sz w:val="20"/>
        </w:rPr>
        <w:t>with</w:t>
      </w:r>
      <w:r>
        <w:rPr>
          <w:spacing w:val="-11"/>
          <w:sz w:val="20"/>
        </w:rPr>
        <w:t xml:space="preserve"> </w:t>
      </w:r>
      <w:r>
        <w:rPr>
          <w:sz w:val="20"/>
        </w:rPr>
        <w:t>a</w:t>
      </w:r>
      <w:r>
        <w:rPr>
          <w:spacing w:val="-11"/>
          <w:sz w:val="20"/>
        </w:rPr>
        <w:t xml:space="preserve"> </w:t>
      </w:r>
      <w:r>
        <w:rPr>
          <w:sz w:val="20"/>
        </w:rPr>
        <w:t>range</w:t>
      </w:r>
      <w:r>
        <w:rPr>
          <w:spacing w:val="-6"/>
          <w:sz w:val="20"/>
        </w:rPr>
        <w:t xml:space="preserve"> </w:t>
      </w:r>
      <w:r>
        <w:rPr>
          <w:sz w:val="20"/>
        </w:rPr>
        <w:t>of</w:t>
      </w:r>
      <w:r>
        <w:rPr>
          <w:spacing w:val="-11"/>
          <w:sz w:val="20"/>
        </w:rPr>
        <w:t xml:space="preserve"> </w:t>
      </w:r>
      <w:r>
        <w:rPr>
          <w:sz w:val="20"/>
        </w:rPr>
        <w:t>specialists</w:t>
      </w:r>
      <w:r>
        <w:rPr>
          <w:spacing w:val="-9"/>
          <w:sz w:val="20"/>
        </w:rPr>
        <w:t xml:space="preserve"> </w:t>
      </w:r>
      <w:r>
        <w:rPr>
          <w:sz w:val="20"/>
        </w:rPr>
        <w:t>and</w:t>
      </w:r>
      <w:r>
        <w:rPr>
          <w:spacing w:val="-10"/>
          <w:sz w:val="20"/>
        </w:rPr>
        <w:t xml:space="preserve"> </w:t>
      </w:r>
      <w:r>
        <w:rPr>
          <w:spacing w:val="-2"/>
          <w:sz w:val="20"/>
        </w:rPr>
        <w:t>agencies</w:t>
      </w:r>
    </w:p>
    <w:p w14:paraId="69452ABF" w14:textId="77777777" w:rsidR="00921931" w:rsidRDefault="00921931" w:rsidP="00921931">
      <w:pPr>
        <w:pStyle w:val="ListParagraph"/>
        <w:numPr>
          <w:ilvl w:val="0"/>
          <w:numId w:val="1"/>
        </w:numPr>
        <w:tabs>
          <w:tab w:val="left" w:pos="710"/>
        </w:tabs>
        <w:spacing w:before="133" w:line="228" w:lineRule="auto"/>
        <w:ind w:left="710" w:right="1449" w:hanging="280"/>
        <w:rPr>
          <w:sz w:val="20"/>
        </w:rPr>
      </w:pPr>
      <w:r>
        <w:rPr>
          <w:sz w:val="20"/>
        </w:rPr>
        <w:t>Ability</w:t>
      </w:r>
      <w:r>
        <w:rPr>
          <w:spacing w:val="-7"/>
          <w:sz w:val="20"/>
        </w:rPr>
        <w:t xml:space="preserve"> </w:t>
      </w:r>
      <w:r>
        <w:rPr>
          <w:sz w:val="20"/>
        </w:rPr>
        <w:t>to</w:t>
      </w:r>
      <w:r>
        <w:rPr>
          <w:spacing w:val="-9"/>
          <w:sz w:val="20"/>
        </w:rPr>
        <w:t xml:space="preserve"> </w:t>
      </w:r>
      <w:r>
        <w:rPr>
          <w:sz w:val="20"/>
        </w:rPr>
        <w:t>use</w:t>
      </w:r>
      <w:r>
        <w:rPr>
          <w:spacing w:val="-4"/>
          <w:sz w:val="20"/>
        </w:rPr>
        <w:t xml:space="preserve"> </w:t>
      </w:r>
      <w:r>
        <w:rPr>
          <w:sz w:val="20"/>
        </w:rPr>
        <w:t>assessment,</w:t>
      </w:r>
      <w:r>
        <w:rPr>
          <w:spacing w:val="-4"/>
          <w:sz w:val="20"/>
        </w:rPr>
        <w:t xml:space="preserve"> </w:t>
      </w:r>
      <w:r>
        <w:rPr>
          <w:sz w:val="20"/>
        </w:rPr>
        <w:t>analysis</w:t>
      </w:r>
      <w:r>
        <w:rPr>
          <w:spacing w:val="-1"/>
          <w:sz w:val="20"/>
        </w:rPr>
        <w:t xml:space="preserve"> </w:t>
      </w:r>
      <w:r>
        <w:rPr>
          <w:sz w:val="20"/>
        </w:rPr>
        <w:t>and</w:t>
      </w:r>
      <w:r>
        <w:rPr>
          <w:spacing w:val="-4"/>
          <w:sz w:val="20"/>
        </w:rPr>
        <w:t xml:space="preserve"> </w:t>
      </w:r>
      <w:r>
        <w:rPr>
          <w:sz w:val="20"/>
        </w:rPr>
        <w:t>problem</w:t>
      </w:r>
      <w:r>
        <w:rPr>
          <w:spacing w:val="-9"/>
          <w:sz w:val="20"/>
        </w:rPr>
        <w:t xml:space="preserve"> </w:t>
      </w:r>
      <w:r>
        <w:rPr>
          <w:sz w:val="20"/>
        </w:rPr>
        <w:t>solving</w:t>
      </w:r>
      <w:r>
        <w:rPr>
          <w:spacing w:val="-9"/>
          <w:sz w:val="20"/>
        </w:rPr>
        <w:t xml:space="preserve"> </w:t>
      </w:r>
      <w:r>
        <w:rPr>
          <w:sz w:val="20"/>
        </w:rPr>
        <w:t>to</w:t>
      </w:r>
      <w:r>
        <w:rPr>
          <w:spacing w:val="-4"/>
          <w:sz w:val="20"/>
        </w:rPr>
        <w:t xml:space="preserve"> </w:t>
      </w:r>
      <w:r>
        <w:rPr>
          <w:sz w:val="20"/>
        </w:rPr>
        <w:t>contribute</w:t>
      </w:r>
      <w:r>
        <w:rPr>
          <w:spacing w:val="-9"/>
          <w:sz w:val="20"/>
        </w:rPr>
        <w:t xml:space="preserve"> </w:t>
      </w:r>
      <w:r>
        <w:rPr>
          <w:sz w:val="20"/>
        </w:rPr>
        <w:t>to</w:t>
      </w:r>
      <w:r>
        <w:rPr>
          <w:spacing w:val="-4"/>
          <w:sz w:val="20"/>
        </w:rPr>
        <w:t xml:space="preserve"> </w:t>
      </w:r>
      <w:r>
        <w:rPr>
          <w:sz w:val="20"/>
        </w:rPr>
        <w:t>intervention,</w:t>
      </w:r>
      <w:r>
        <w:rPr>
          <w:spacing w:val="-3"/>
          <w:sz w:val="20"/>
        </w:rPr>
        <w:t xml:space="preserve"> </w:t>
      </w:r>
      <w:r>
        <w:rPr>
          <w:sz w:val="20"/>
        </w:rPr>
        <w:t>planning</w:t>
      </w:r>
      <w:r>
        <w:rPr>
          <w:spacing w:val="-9"/>
          <w:sz w:val="20"/>
        </w:rPr>
        <w:t xml:space="preserve"> </w:t>
      </w:r>
      <w:r>
        <w:rPr>
          <w:sz w:val="20"/>
        </w:rPr>
        <w:t>and implementation at the individual and systems level.</w:t>
      </w:r>
    </w:p>
    <w:p w14:paraId="1D85C425" w14:textId="77777777" w:rsidR="00921931" w:rsidRDefault="00921931" w:rsidP="00921931">
      <w:pPr>
        <w:pStyle w:val="ListParagraph"/>
        <w:numPr>
          <w:ilvl w:val="0"/>
          <w:numId w:val="1"/>
        </w:numPr>
        <w:tabs>
          <w:tab w:val="left" w:pos="710"/>
        </w:tabs>
        <w:spacing w:before="120"/>
        <w:ind w:left="710" w:hanging="280"/>
        <w:rPr>
          <w:sz w:val="20"/>
        </w:rPr>
      </w:pPr>
      <w:r>
        <w:rPr>
          <w:sz w:val="20"/>
        </w:rPr>
        <w:t>Ability</w:t>
      </w:r>
      <w:r>
        <w:rPr>
          <w:spacing w:val="-11"/>
          <w:sz w:val="20"/>
        </w:rPr>
        <w:t xml:space="preserve"> </w:t>
      </w:r>
      <w:r>
        <w:rPr>
          <w:sz w:val="20"/>
        </w:rPr>
        <w:t>to</w:t>
      </w:r>
      <w:r>
        <w:rPr>
          <w:spacing w:val="-9"/>
          <w:sz w:val="20"/>
        </w:rPr>
        <w:t xml:space="preserve"> </w:t>
      </w:r>
      <w:r>
        <w:rPr>
          <w:sz w:val="20"/>
        </w:rPr>
        <w:t>develop</w:t>
      </w:r>
      <w:r>
        <w:rPr>
          <w:spacing w:val="-6"/>
          <w:sz w:val="20"/>
        </w:rPr>
        <w:t xml:space="preserve"> </w:t>
      </w:r>
      <w:r>
        <w:rPr>
          <w:sz w:val="20"/>
        </w:rPr>
        <w:t>and</w:t>
      </w:r>
      <w:r>
        <w:rPr>
          <w:spacing w:val="-5"/>
          <w:sz w:val="20"/>
        </w:rPr>
        <w:t xml:space="preserve"> </w:t>
      </w:r>
      <w:r>
        <w:rPr>
          <w:sz w:val="20"/>
        </w:rPr>
        <w:t>provide</w:t>
      </w:r>
      <w:r>
        <w:rPr>
          <w:spacing w:val="-9"/>
          <w:sz w:val="20"/>
        </w:rPr>
        <w:t xml:space="preserve"> </w:t>
      </w:r>
      <w:r>
        <w:rPr>
          <w:sz w:val="20"/>
        </w:rPr>
        <w:t>training;</w:t>
      </w:r>
      <w:r>
        <w:rPr>
          <w:spacing w:val="-9"/>
          <w:sz w:val="20"/>
        </w:rPr>
        <w:t xml:space="preserve"> </w:t>
      </w:r>
      <w:r>
        <w:rPr>
          <w:sz w:val="20"/>
        </w:rPr>
        <w:t>and</w:t>
      </w:r>
      <w:r>
        <w:rPr>
          <w:spacing w:val="-10"/>
          <w:sz w:val="20"/>
        </w:rPr>
        <w:t xml:space="preserve"> </w:t>
      </w:r>
      <w:r>
        <w:rPr>
          <w:sz w:val="20"/>
        </w:rPr>
        <w:t>to</w:t>
      </w:r>
      <w:r>
        <w:rPr>
          <w:spacing w:val="-10"/>
          <w:sz w:val="20"/>
        </w:rPr>
        <w:t xml:space="preserve"> </w:t>
      </w:r>
      <w:r>
        <w:rPr>
          <w:sz w:val="20"/>
        </w:rPr>
        <w:t>coach</w:t>
      </w:r>
      <w:r>
        <w:rPr>
          <w:spacing w:val="-9"/>
          <w:sz w:val="20"/>
        </w:rPr>
        <w:t xml:space="preserve"> </w:t>
      </w:r>
      <w:r>
        <w:rPr>
          <w:sz w:val="20"/>
        </w:rPr>
        <w:t>and</w:t>
      </w:r>
      <w:r>
        <w:rPr>
          <w:spacing w:val="-10"/>
          <w:sz w:val="20"/>
        </w:rPr>
        <w:t xml:space="preserve"> </w:t>
      </w:r>
      <w:r>
        <w:rPr>
          <w:sz w:val="20"/>
        </w:rPr>
        <w:t>upskill</w:t>
      </w:r>
      <w:r>
        <w:rPr>
          <w:spacing w:val="-7"/>
          <w:sz w:val="20"/>
        </w:rPr>
        <w:t xml:space="preserve"> </w:t>
      </w:r>
      <w:r>
        <w:rPr>
          <w:spacing w:val="-2"/>
          <w:sz w:val="20"/>
        </w:rPr>
        <w:t>others.</w:t>
      </w:r>
    </w:p>
    <w:p w14:paraId="2FC2825B" w14:textId="77777777" w:rsidR="00921931" w:rsidRDefault="00921931" w:rsidP="00921931">
      <w:pPr>
        <w:pStyle w:val="ListParagraph"/>
        <w:numPr>
          <w:ilvl w:val="0"/>
          <w:numId w:val="1"/>
        </w:numPr>
        <w:tabs>
          <w:tab w:val="left" w:pos="710"/>
        </w:tabs>
        <w:spacing w:before="120"/>
        <w:ind w:left="710" w:hanging="280"/>
        <w:rPr>
          <w:sz w:val="20"/>
        </w:rPr>
      </w:pPr>
      <w:r>
        <w:rPr>
          <w:sz w:val="20"/>
        </w:rPr>
        <w:t>Persistence,</w:t>
      </w:r>
      <w:r>
        <w:rPr>
          <w:spacing w:val="-14"/>
          <w:sz w:val="20"/>
        </w:rPr>
        <w:t xml:space="preserve"> </w:t>
      </w:r>
      <w:r>
        <w:rPr>
          <w:sz w:val="20"/>
        </w:rPr>
        <w:t>responsiveness,</w:t>
      </w:r>
      <w:r>
        <w:rPr>
          <w:spacing w:val="-14"/>
          <w:sz w:val="20"/>
        </w:rPr>
        <w:t xml:space="preserve"> </w:t>
      </w:r>
      <w:r>
        <w:rPr>
          <w:sz w:val="20"/>
        </w:rPr>
        <w:t>and</w:t>
      </w:r>
      <w:r>
        <w:rPr>
          <w:spacing w:val="-14"/>
          <w:sz w:val="20"/>
        </w:rPr>
        <w:t xml:space="preserve"> </w:t>
      </w:r>
      <w:r>
        <w:rPr>
          <w:sz w:val="20"/>
        </w:rPr>
        <w:t>a</w:t>
      </w:r>
      <w:r>
        <w:rPr>
          <w:spacing w:val="-14"/>
          <w:sz w:val="20"/>
        </w:rPr>
        <w:t xml:space="preserve"> </w:t>
      </w:r>
      <w:r>
        <w:rPr>
          <w:sz w:val="20"/>
        </w:rPr>
        <w:t>positive</w:t>
      </w:r>
      <w:r>
        <w:rPr>
          <w:spacing w:val="-13"/>
          <w:sz w:val="20"/>
        </w:rPr>
        <w:t xml:space="preserve"> </w:t>
      </w:r>
      <w:r>
        <w:rPr>
          <w:spacing w:val="-2"/>
          <w:sz w:val="20"/>
        </w:rPr>
        <w:t>attitude.</w:t>
      </w:r>
    </w:p>
    <w:p w14:paraId="540F9867" w14:textId="77777777" w:rsidR="00921931" w:rsidRDefault="00921931" w:rsidP="00921931">
      <w:pPr>
        <w:pStyle w:val="ListParagraph"/>
        <w:numPr>
          <w:ilvl w:val="0"/>
          <w:numId w:val="1"/>
        </w:numPr>
        <w:tabs>
          <w:tab w:val="left" w:pos="710"/>
        </w:tabs>
        <w:ind w:left="710" w:hanging="280"/>
        <w:rPr>
          <w:sz w:val="20"/>
        </w:rPr>
      </w:pPr>
      <w:r>
        <w:rPr>
          <w:spacing w:val="-2"/>
          <w:sz w:val="20"/>
        </w:rPr>
        <w:t>Problem solving</w:t>
      </w:r>
      <w:r>
        <w:rPr>
          <w:sz w:val="20"/>
        </w:rPr>
        <w:t xml:space="preserve"> </w:t>
      </w:r>
      <w:r>
        <w:rPr>
          <w:spacing w:val="-2"/>
          <w:sz w:val="20"/>
        </w:rPr>
        <w:t>skills.</w:t>
      </w:r>
    </w:p>
    <w:p w14:paraId="75567BDC" w14:textId="77777777" w:rsidR="00921931" w:rsidRDefault="00921931" w:rsidP="00921931">
      <w:pPr>
        <w:pStyle w:val="ListParagraph"/>
        <w:numPr>
          <w:ilvl w:val="0"/>
          <w:numId w:val="1"/>
        </w:numPr>
        <w:tabs>
          <w:tab w:val="left" w:pos="710"/>
        </w:tabs>
        <w:ind w:left="710" w:hanging="280"/>
        <w:rPr>
          <w:sz w:val="20"/>
        </w:rPr>
      </w:pPr>
      <w:r>
        <w:rPr>
          <w:sz w:val="20"/>
        </w:rPr>
        <w:t>Ability</w:t>
      </w:r>
      <w:r>
        <w:rPr>
          <w:spacing w:val="-14"/>
          <w:sz w:val="20"/>
        </w:rPr>
        <w:t xml:space="preserve"> </w:t>
      </w:r>
      <w:r>
        <w:rPr>
          <w:sz w:val="20"/>
        </w:rPr>
        <w:t>to</w:t>
      </w:r>
      <w:r>
        <w:rPr>
          <w:spacing w:val="-10"/>
          <w:sz w:val="20"/>
        </w:rPr>
        <w:t xml:space="preserve"> </w:t>
      </w:r>
      <w:r>
        <w:rPr>
          <w:sz w:val="20"/>
        </w:rPr>
        <w:t>develop</w:t>
      </w:r>
      <w:r>
        <w:rPr>
          <w:spacing w:val="-10"/>
          <w:sz w:val="20"/>
        </w:rPr>
        <w:t xml:space="preserve"> </w:t>
      </w:r>
      <w:r>
        <w:rPr>
          <w:sz w:val="20"/>
        </w:rPr>
        <w:t>and</w:t>
      </w:r>
      <w:r>
        <w:rPr>
          <w:spacing w:val="-10"/>
          <w:sz w:val="20"/>
        </w:rPr>
        <w:t xml:space="preserve"> </w:t>
      </w:r>
      <w:r>
        <w:rPr>
          <w:sz w:val="20"/>
        </w:rPr>
        <w:t>maintain</w:t>
      </w:r>
      <w:r>
        <w:rPr>
          <w:spacing w:val="-9"/>
          <w:sz w:val="20"/>
        </w:rPr>
        <w:t xml:space="preserve"> </w:t>
      </w:r>
      <w:r>
        <w:rPr>
          <w:sz w:val="20"/>
        </w:rPr>
        <w:t>effective</w:t>
      </w:r>
      <w:r>
        <w:rPr>
          <w:spacing w:val="-14"/>
          <w:sz w:val="20"/>
        </w:rPr>
        <w:t xml:space="preserve"> </w:t>
      </w:r>
      <w:r>
        <w:rPr>
          <w:sz w:val="20"/>
        </w:rPr>
        <w:t>working</w:t>
      </w:r>
      <w:r>
        <w:rPr>
          <w:spacing w:val="-8"/>
          <w:sz w:val="20"/>
        </w:rPr>
        <w:t xml:space="preserve"> </w:t>
      </w:r>
      <w:r>
        <w:rPr>
          <w:spacing w:val="-2"/>
          <w:sz w:val="20"/>
        </w:rPr>
        <w:t>relationships.</w:t>
      </w:r>
    </w:p>
    <w:p w14:paraId="22508217" w14:textId="77777777" w:rsidR="003716E0" w:rsidRDefault="00BD4216">
      <w:pPr>
        <w:pStyle w:val="ListParagraph"/>
        <w:numPr>
          <w:ilvl w:val="0"/>
          <w:numId w:val="1"/>
        </w:numPr>
        <w:tabs>
          <w:tab w:val="left" w:pos="710"/>
        </w:tabs>
        <w:ind w:left="710" w:hanging="280"/>
        <w:rPr>
          <w:sz w:val="20"/>
        </w:rPr>
      </w:pPr>
      <w:r>
        <w:rPr>
          <w:sz w:val="20"/>
        </w:rPr>
        <w:t>A</w:t>
      </w:r>
      <w:r>
        <w:rPr>
          <w:spacing w:val="-14"/>
          <w:sz w:val="20"/>
        </w:rPr>
        <w:t xml:space="preserve"> </w:t>
      </w:r>
      <w:r>
        <w:rPr>
          <w:sz w:val="20"/>
        </w:rPr>
        <w:t>commitment</w:t>
      </w:r>
      <w:r>
        <w:rPr>
          <w:spacing w:val="-11"/>
          <w:sz w:val="20"/>
        </w:rPr>
        <w:t xml:space="preserve"> </w:t>
      </w:r>
      <w:r>
        <w:rPr>
          <w:sz w:val="20"/>
        </w:rPr>
        <w:t>to</w:t>
      </w:r>
      <w:r>
        <w:rPr>
          <w:spacing w:val="-11"/>
          <w:sz w:val="20"/>
        </w:rPr>
        <w:t xml:space="preserve"> </w:t>
      </w:r>
      <w:r>
        <w:rPr>
          <w:sz w:val="20"/>
        </w:rPr>
        <w:t>ongoing</w:t>
      </w:r>
      <w:r>
        <w:rPr>
          <w:spacing w:val="-12"/>
          <w:sz w:val="20"/>
        </w:rPr>
        <w:t xml:space="preserve"> </w:t>
      </w:r>
      <w:r>
        <w:rPr>
          <w:sz w:val="20"/>
        </w:rPr>
        <w:t>personal</w:t>
      </w:r>
      <w:r>
        <w:rPr>
          <w:spacing w:val="-10"/>
          <w:sz w:val="20"/>
        </w:rPr>
        <w:t xml:space="preserve"> </w:t>
      </w:r>
      <w:r>
        <w:rPr>
          <w:sz w:val="20"/>
        </w:rPr>
        <w:t>and</w:t>
      </w:r>
      <w:r>
        <w:rPr>
          <w:spacing w:val="-12"/>
          <w:sz w:val="20"/>
        </w:rPr>
        <w:t xml:space="preserve"> </w:t>
      </w:r>
      <w:r>
        <w:rPr>
          <w:sz w:val="20"/>
        </w:rPr>
        <w:t>professional</w:t>
      </w:r>
      <w:r>
        <w:rPr>
          <w:spacing w:val="-8"/>
          <w:sz w:val="20"/>
        </w:rPr>
        <w:t xml:space="preserve"> </w:t>
      </w:r>
      <w:r>
        <w:rPr>
          <w:spacing w:val="-2"/>
          <w:sz w:val="20"/>
        </w:rPr>
        <w:t>development.</w:t>
      </w:r>
    </w:p>
    <w:p w14:paraId="36590D4D" w14:textId="77777777" w:rsidR="003716E0" w:rsidRDefault="003716E0">
      <w:pPr>
        <w:pStyle w:val="ListParagraph"/>
        <w:spacing w:line="232" w:lineRule="auto"/>
        <w:rPr>
          <w:sz w:val="20"/>
        </w:rPr>
        <w:sectPr w:rsidR="003716E0">
          <w:headerReference w:type="even" r:id="rId7"/>
          <w:headerReference w:type="default" r:id="rId8"/>
          <w:footerReference w:type="even" r:id="rId9"/>
          <w:footerReference w:type="default" r:id="rId10"/>
          <w:headerReference w:type="first" r:id="rId11"/>
          <w:footerReference w:type="first" r:id="rId12"/>
          <w:pgSz w:w="11920" w:h="16850"/>
          <w:pgMar w:top="2260" w:right="283" w:bottom="700" w:left="850" w:header="318" w:footer="505" w:gutter="0"/>
          <w:cols w:space="720"/>
        </w:sectPr>
      </w:pPr>
    </w:p>
    <w:p w14:paraId="11600643" w14:textId="77777777" w:rsidR="003716E0" w:rsidRDefault="003716E0">
      <w:pPr>
        <w:pStyle w:val="BodyText"/>
        <w:spacing w:before="154"/>
      </w:pPr>
    </w:p>
    <w:p w14:paraId="02E2322B" w14:textId="77777777" w:rsidR="003716E0" w:rsidRDefault="003716E0">
      <w:pPr>
        <w:pStyle w:val="BodyText"/>
      </w:pPr>
    </w:p>
    <w:p w14:paraId="3AAB5B03" w14:textId="77777777" w:rsidR="003716E0" w:rsidRDefault="003716E0">
      <w:pPr>
        <w:pStyle w:val="BodyText"/>
        <w:spacing w:before="208"/>
      </w:pPr>
    </w:p>
    <w:p w14:paraId="5ACF4F31" w14:textId="77777777" w:rsidR="003716E0" w:rsidRDefault="00BD4216">
      <w:pPr>
        <w:pStyle w:val="Heading1"/>
        <w:spacing w:before="1"/>
      </w:pPr>
      <w:bookmarkStart w:id="10" w:name="Tātai_Pou_|_Our_Cultural_Competency"/>
      <w:bookmarkEnd w:id="10"/>
      <w:proofErr w:type="spellStart"/>
      <w:r>
        <w:rPr>
          <w:color w:val="4A1F41"/>
        </w:rPr>
        <w:t>Tātai</w:t>
      </w:r>
      <w:proofErr w:type="spellEnd"/>
      <w:r>
        <w:rPr>
          <w:color w:val="4A1F41"/>
          <w:spacing w:val="-3"/>
        </w:rPr>
        <w:t xml:space="preserve"> </w:t>
      </w:r>
      <w:r>
        <w:rPr>
          <w:color w:val="4A1F41"/>
        </w:rPr>
        <w:t>Pou</w:t>
      </w:r>
      <w:r>
        <w:rPr>
          <w:color w:val="4A1F41"/>
          <w:spacing w:val="-4"/>
        </w:rPr>
        <w:t xml:space="preserve"> </w:t>
      </w:r>
      <w:r>
        <w:rPr>
          <w:color w:val="4A1F41"/>
        </w:rPr>
        <w:t>|</w:t>
      </w:r>
      <w:r>
        <w:rPr>
          <w:color w:val="4A1F41"/>
          <w:spacing w:val="-8"/>
        </w:rPr>
        <w:t xml:space="preserve"> </w:t>
      </w:r>
      <w:r>
        <w:rPr>
          <w:color w:val="4A1F41"/>
        </w:rPr>
        <w:t>Our</w:t>
      </w:r>
      <w:r>
        <w:rPr>
          <w:color w:val="4A1F41"/>
          <w:spacing w:val="-2"/>
        </w:rPr>
        <w:t xml:space="preserve"> </w:t>
      </w:r>
      <w:r>
        <w:rPr>
          <w:color w:val="4A1F41"/>
        </w:rPr>
        <w:t>Cultural</w:t>
      </w:r>
      <w:r>
        <w:rPr>
          <w:color w:val="4A1F41"/>
          <w:spacing w:val="-1"/>
        </w:rPr>
        <w:t xml:space="preserve"> </w:t>
      </w:r>
      <w:r>
        <w:rPr>
          <w:color w:val="4A1F41"/>
          <w:spacing w:val="-2"/>
        </w:rPr>
        <w:t>Competency</w:t>
      </w:r>
    </w:p>
    <w:p w14:paraId="5E1DF81F" w14:textId="77777777" w:rsidR="003716E0" w:rsidRDefault="00BD4216">
      <w:pPr>
        <w:pStyle w:val="BodyText"/>
        <w:spacing w:before="253" w:line="232" w:lineRule="auto"/>
        <w:ind w:left="145" w:right="571"/>
      </w:pPr>
      <w:proofErr w:type="spellStart"/>
      <w:r>
        <w:t>Tātai</w:t>
      </w:r>
      <w:proofErr w:type="spellEnd"/>
      <w:r>
        <w:t xml:space="preserve"> Pou is our Māori Cultural competency framework. It has been aligned and is complementary to the Māori Crown Relations Capability Framework (MCR). </w:t>
      </w:r>
      <w:proofErr w:type="spellStart"/>
      <w:r>
        <w:t>Tātai</w:t>
      </w:r>
      <w:proofErr w:type="spellEnd"/>
      <w:r>
        <w:t xml:space="preserve"> Pou is designed to support our people and </w:t>
      </w:r>
      <w:proofErr w:type="spellStart"/>
      <w:r>
        <w:t>organisation</w:t>
      </w:r>
      <w:proofErr w:type="spellEnd"/>
      <w:r>
        <w:t xml:space="preserve"> to give</w:t>
      </w:r>
      <w:r>
        <w:rPr>
          <w:spacing w:val="-9"/>
        </w:rPr>
        <w:t xml:space="preserve"> </w:t>
      </w:r>
      <w:r>
        <w:t>effect</w:t>
      </w:r>
      <w:r>
        <w:rPr>
          <w:spacing w:val="-8"/>
        </w:rPr>
        <w:t xml:space="preserve"> </w:t>
      </w:r>
      <w:r>
        <w:t>to</w:t>
      </w:r>
      <w:r>
        <w:rPr>
          <w:spacing w:val="-9"/>
        </w:rPr>
        <w:t xml:space="preserve"> </w:t>
      </w:r>
      <w:r>
        <w:t>the</w:t>
      </w:r>
      <w:r>
        <w:rPr>
          <w:spacing w:val="-9"/>
        </w:rPr>
        <w:t xml:space="preserve"> </w:t>
      </w:r>
      <w:r>
        <w:t>articles</w:t>
      </w:r>
      <w:r>
        <w:rPr>
          <w:spacing w:val="-2"/>
        </w:rPr>
        <w:t xml:space="preserve"> </w:t>
      </w:r>
      <w:r>
        <w:t>of</w:t>
      </w:r>
      <w:r>
        <w:rPr>
          <w:spacing w:val="-4"/>
        </w:rPr>
        <w:t xml:space="preserve"> </w:t>
      </w:r>
      <w:proofErr w:type="spellStart"/>
      <w:r>
        <w:t>te</w:t>
      </w:r>
      <w:proofErr w:type="spellEnd"/>
      <w:r>
        <w:rPr>
          <w:spacing w:val="-4"/>
        </w:rPr>
        <w:t xml:space="preserve"> </w:t>
      </w:r>
      <w:proofErr w:type="spellStart"/>
      <w:r>
        <w:t>Tiriti</w:t>
      </w:r>
      <w:proofErr w:type="spellEnd"/>
      <w:r>
        <w:rPr>
          <w:spacing w:val="-2"/>
        </w:rPr>
        <w:t xml:space="preserve"> </w:t>
      </w:r>
      <w:r>
        <w:t>o</w:t>
      </w:r>
      <w:r>
        <w:rPr>
          <w:spacing w:val="-4"/>
        </w:rPr>
        <w:t xml:space="preserve"> </w:t>
      </w:r>
      <w:r>
        <w:t>Waitangi</w:t>
      </w:r>
      <w:r>
        <w:rPr>
          <w:spacing w:val="-2"/>
        </w:rPr>
        <w:t xml:space="preserve"> </w:t>
      </w:r>
      <w:r>
        <w:t>in</w:t>
      </w:r>
      <w:r>
        <w:rPr>
          <w:spacing w:val="-9"/>
        </w:rPr>
        <w:t xml:space="preserve"> </w:t>
      </w:r>
      <w:r>
        <w:t>our</w:t>
      </w:r>
      <w:r>
        <w:rPr>
          <w:spacing w:val="-4"/>
        </w:rPr>
        <w:t xml:space="preserve"> </w:t>
      </w:r>
      <w:r>
        <w:t>work.</w:t>
      </w:r>
      <w:r>
        <w:rPr>
          <w:spacing w:val="-3"/>
        </w:rPr>
        <w:t xml:space="preserve"> </w:t>
      </w:r>
      <w:r>
        <w:t>The</w:t>
      </w:r>
      <w:r>
        <w:rPr>
          <w:spacing w:val="-4"/>
        </w:rPr>
        <w:t xml:space="preserve"> </w:t>
      </w:r>
      <w:r>
        <w:t>work-based</w:t>
      </w:r>
      <w:r>
        <w:rPr>
          <w:spacing w:val="-9"/>
        </w:rPr>
        <w:t xml:space="preserve"> </w:t>
      </w:r>
      <w:r>
        <w:t>capabilities</w:t>
      </w:r>
      <w:r>
        <w:rPr>
          <w:spacing w:val="-2"/>
        </w:rPr>
        <w:t xml:space="preserve"> </w:t>
      </w:r>
      <w:r>
        <w:t>have</w:t>
      </w:r>
      <w:r>
        <w:rPr>
          <w:spacing w:val="-8"/>
        </w:rPr>
        <w:t xml:space="preserve"> </w:t>
      </w:r>
      <w:r>
        <w:t>four</w:t>
      </w:r>
      <w:r>
        <w:rPr>
          <w:spacing w:val="-4"/>
        </w:rPr>
        <w:t xml:space="preserve"> </w:t>
      </w:r>
      <w:r>
        <w:t>focus</w:t>
      </w:r>
      <w:r>
        <w:rPr>
          <w:spacing w:val="-3"/>
        </w:rPr>
        <w:t xml:space="preserve"> </w:t>
      </w:r>
      <w:r>
        <w:t>areas</w:t>
      </w:r>
      <w:r>
        <w:rPr>
          <w:spacing w:val="-3"/>
        </w:rPr>
        <w:t xml:space="preserve"> </w:t>
      </w:r>
      <w:r>
        <w:t>and describe four levels of competency (high, consolidation, developing and essential) that enable us to deliver our partnership approach so that Māori enjoy and achieve educational success as Māori.</w:t>
      </w:r>
    </w:p>
    <w:p w14:paraId="3EC497A0" w14:textId="77777777" w:rsidR="003716E0" w:rsidRDefault="003716E0">
      <w:pPr>
        <w:pStyle w:val="BodyText"/>
        <w:spacing w:before="9"/>
        <w:rPr>
          <w:sz w:val="19"/>
        </w:rPr>
      </w:pPr>
    </w:p>
    <w:tbl>
      <w:tblPr>
        <w:tblW w:w="0" w:type="auto"/>
        <w:tblInd w:w="200" w:type="dxa"/>
        <w:tblBorders>
          <w:top w:val="single" w:sz="12" w:space="0" w:color="4A1F41"/>
          <w:left w:val="single" w:sz="12" w:space="0" w:color="4A1F41"/>
          <w:bottom w:val="single" w:sz="12" w:space="0" w:color="4A1F41"/>
          <w:right w:val="single" w:sz="12" w:space="0" w:color="4A1F41"/>
          <w:insideH w:val="single" w:sz="12" w:space="0" w:color="4A1F41"/>
          <w:insideV w:val="single" w:sz="12" w:space="0" w:color="4A1F41"/>
        </w:tblBorders>
        <w:tblLayout w:type="fixed"/>
        <w:tblCellMar>
          <w:left w:w="0" w:type="dxa"/>
          <w:right w:w="0" w:type="dxa"/>
        </w:tblCellMar>
        <w:tblLook w:val="01E0" w:firstRow="1" w:lastRow="1" w:firstColumn="1" w:lastColumn="1" w:noHBand="0" w:noVBand="0"/>
      </w:tblPr>
      <w:tblGrid>
        <w:gridCol w:w="7093"/>
        <w:gridCol w:w="3401"/>
      </w:tblGrid>
      <w:tr w:rsidR="003716E0" w14:paraId="7F94B086" w14:textId="77777777">
        <w:trPr>
          <w:trHeight w:val="390"/>
        </w:trPr>
        <w:tc>
          <w:tcPr>
            <w:tcW w:w="7093" w:type="dxa"/>
            <w:shd w:val="clear" w:color="auto" w:fill="EBE2EF"/>
          </w:tcPr>
          <w:p w14:paraId="16F9B137" w14:textId="77777777" w:rsidR="003716E0" w:rsidRDefault="00BD4216">
            <w:pPr>
              <w:pStyle w:val="TableParagraph"/>
              <w:rPr>
                <w:sz w:val="20"/>
              </w:rPr>
            </w:pPr>
            <w:r>
              <w:rPr>
                <w:sz w:val="20"/>
              </w:rPr>
              <w:t>Pou</w:t>
            </w:r>
            <w:r>
              <w:rPr>
                <w:spacing w:val="-10"/>
                <w:sz w:val="20"/>
              </w:rPr>
              <w:t xml:space="preserve"> </w:t>
            </w:r>
            <w:r>
              <w:rPr>
                <w:sz w:val="20"/>
              </w:rPr>
              <w:t>Hono</w:t>
            </w:r>
            <w:r>
              <w:rPr>
                <w:spacing w:val="-5"/>
                <w:sz w:val="20"/>
              </w:rPr>
              <w:t xml:space="preserve"> </w:t>
            </w:r>
            <w:r>
              <w:rPr>
                <w:sz w:val="20"/>
              </w:rPr>
              <w:t>|</w:t>
            </w:r>
            <w:r>
              <w:rPr>
                <w:spacing w:val="-10"/>
                <w:sz w:val="20"/>
              </w:rPr>
              <w:t xml:space="preserve"> </w:t>
            </w:r>
            <w:r>
              <w:rPr>
                <w:sz w:val="20"/>
              </w:rPr>
              <w:t>Valuing</w:t>
            </w:r>
            <w:r>
              <w:rPr>
                <w:spacing w:val="-9"/>
                <w:sz w:val="20"/>
              </w:rPr>
              <w:t xml:space="preserve"> </w:t>
            </w:r>
            <w:r>
              <w:rPr>
                <w:spacing w:val="-2"/>
                <w:sz w:val="20"/>
              </w:rPr>
              <w:t>Māori</w:t>
            </w:r>
          </w:p>
        </w:tc>
        <w:tc>
          <w:tcPr>
            <w:tcW w:w="3401" w:type="dxa"/>
          </w:tcPr>
          <w:p w14:paraId="04104787" w14:textId="77777777" w:rsidR="003716E0" w:rsidRDefault="00BD4216">
            <w:pPr>
              <w:pStyle w:val="TableParagraph"/>
              <w:rPr>
                <w:sz w:val="20"/>
              </w:rPr>
            </w:pPr>
            <w:r>
              <w:rPr>
                <w:spacing w:val="-2"/>
                <w:sz w:val="20"/>
              </w:rPr>
              <w:t>Developing</w:t>
            </w:r>
          </w:p>
        </w:tc>
      </w:tr>
      <w:tr w:rsidR="003716E0" w14:paraId="1DE3EA9C" w14:textId="77777777">
        <w:trPr>
          <w:trHeight w:val="390"/>
        </w:trPr>
        <w:tc>
          <w:tcPr>
            <w:tcW w:w="7093" w:type="dxa"/>
            <w:shd w:val="clear" w:color="auto" w:fill="EBE2EF"/>
          </w:tcPr>
          <w:p w14:paraId="06450483" w14:textId="77777777" w:rsidR="003716E0" w:rsidRDefault="00BD4216">
            <w:pPr>
              <w:pStyle w:val="TableParagraph"/>
              <w:rPr>
                <w:sz w:val="20"/>
              </w:rPr>
            </w:pPr>
            <w:r>
              <w:rPr>
                <w:sz w:val="20"/>
              </w:rPr>
              <w:t>Pou</w:t>
            </w:r>
            <w:r>
              <w:rPr>
                <w:spacing w:val="-12"/>
                <w:sz w:val="20"/>
              </w:rPr>
              <w:t xml:space="preserve"> </w:t>
            </w:r>
            <w:r>
              <w:rPr>
                <w:sz w:val="20"/>
              </w:rPr>
              <w:t>Mana</w:t>
            </w:r>
            <w:r>
              <w:rPr>
                <w:spacing w:val="-6"/>
                <w:sz w:val="20"/>
              </w:rPr>
              <w:t xml:space="preserve"> </w:t>
            </w:r>
            <w:r>
              <w:rPr>
                <w:sz w:val="20"/>
              </w:rPr>
              <w:t>|</w:t>
            </w:r>
            <w:r>
              <w:rPr>
                <w:spacing w:val="-12"/>
                <w:sz w:val="20"/>
              </w:rPr>
              <w:t xml:space="preserve"> </w:t>
            </w:r>
            <w:r>
              <w:rPr>
                <w:sz w:val="20"/>
              </w:rPr>
              <w:t>Knowledge</w:t>
            </w:r>
            <w:r>
              <w:rPr>
                <w:spacing w:val="-6"/>
                <w:sz w:val="20"/>
              </w:rPr>
              <w:t xml:space="preserve"> </w:t>
            </w:r>
            <w:r>
              <w:rPr>
                <w:sz w:val="20"/>
              </w:rPr>
              <w:t>of</w:t>
            </w:r>
            <w:r>
              <w:rPr>
                <w:spacing w:val="-6"/>
                <w:sz w:val="20"/>
              </w:rPr>
              <w:t xml:space="preserve"> </w:t>
            </w:r>
            <w:r>
              <w:rPr>
                <w:sz w:val="20"/>
              </w:rPr>
              <w:t>Māori</w:t>
            </w:r>
            <w:r>
              <w:rPr>
                <w:spacing w:val="-9"/>
                <w:sz w:val="20"/>
              </w:rPr>
              <w:t xml:space="preserve"> </w:t>
            </w:r>
            <w:r>
              <w:rPr>
                <w:spacing w:val="-2"/>
                <w:sz w:val="20"/>
              </w:rPr>
              <w:t>content</w:t>
            </w:r>
          </w:p>
        </w:tc>
        <w:tc>
          <w:tcPr>
            <w:tcW w:w="3401" w:type="dxa"/>
          </w:tcPr>
          <w:p w14:paraId="20CAC492" w14:textId="77777777" w:rsidR="003716E0" w:rsidRDefault="00BD4216">
            <w:pPr>
              <w:pStyle w:val="TableParagraph"/>
              <w:rPr>
                <w:sz w:val="20"/>
              </w:rPr>
            </w:pPr>
            <w:r>
              <w:rPr>
                <w:spacing w:val="-2"/>
                <w:sz w:val="20"/>
              </w:rPr>
              <w:t>Developing</w:t>
            </w:r>
          </w:p>
        </w:tc>
      </w:tr>
      <w:tr w:rsidR="003716E0" w14:paraId="31B5D270" w14:textId="77777777">
        <w:trPr>
          <w:trHeight w:val="390"/>
        </w:trPr>
        <w:tc>
          <w:tcPr>
            <w:tcW w:w="7093" w:type="dxa"/>
            <w:shd w:val="clear" w:color="auto" w:fill="EBE2EF"/>
          </w:tcPr>
          <w:p w14:paraId="4BAC26C8" w14:textId="77777777" w:rsidR="003716E0" w:rsidRDefault="00BD4216">
            <w:pPr>
              <w:pStyle w:val="TableParagraph"/>
              <w:spacing w:before="73"/>
              <w:rPr>
                <w:sz w:val="20"/>
              </w:rPr>
            </w:pPr>
            <w:r>
              <w:rPr>
                <w:sz w:val="20"/>
              </w:rPr>
              <w:t>Pou</w:t>
            </w:r>
            <w:r>
              <w:rPr>
                <w:spacing w:val="-11"/>
                <w:sz w:val="20"/>
              </w:rPr>
              <w:t xml:space="preserve"> </w:t>
            </w:r>
            <w:r>
              <w:rPr>
                <w:sz w:val="20"/>
              </w:rPr>
              <w:t>Kipa</w:t>
            </w:r>
            <w:r>
              <w:rPr>
                <w:spacing w:val="-11"/>
                <w:sz w:val="20"/>
              </w:rPr>
              <w:t xml:space="preserve"> </w:t>
            </w:r>
            <w:r>
              <w:rPr>
                <w:sz w:val="20"/>
              </w:rPr>
              <w:t>|</w:t>
            </w:r>
            <w:r>
              <w:rPr>
                <w:spacing w:val="-11"/>
                <w:sz w:val="20"/>
              </w:rPr>
              <w:t xml:space="preserve"> </w:t>
            </w:r>
            <w:r>
              <w:rPr>
                <w:sz w:val="20"/>
              </w:rPr>
              <w:t>Achieving</w:t>
            </w:r>
            <w:r>
              <w:rPr>
                <w:spacing w:val="-10"/>
                <w:sz w:val="20"/>
              </w:rPr>
              <w:t xml:space="preserve"> </w:t>
            </w:r>
            <w:r>
              <w:rPr>
                <w:sz w:val="20"/>
              </w:rPr>
              <w:t>equitable</w:t>
            </w:r>
            <w:r>
              <w:rPr>
                <w:spacing w:val="-10"/>
                <w:sz w:val="20"/>
              </w:rPr>
              <w:t xml:space="preserve"> </w:t>
            </w:r>
            <w:r>
              <w:rPr>
                <w:sz w:val="20"/>
              </w:rPr>
              <w:t>education</w:t>
            </w:r>
            <w:r>
              <w:rPr>
                <w:spacing w:val="-10"/>
                <w:sz w:val="20"/>
              </w:rPr>
              <w:t xml:space="preserve"> </w:t>
            </w:r>
            <w:r>
              <w:rPr>
                <w:sz w:val="20"/>
              </w:rPr>
              <w:t>outcomes</w:t>
            </w:r>
            <w:r>
              <w:rPr>
                <w:spacing w:val="-9"/>
                <w:sz w:val="20"/>
              </w:rPr>
              <w:t xml:space="preserve"> </w:t>
            </w:r>
            <w:r>
              <w:rPr>
                <w:sz w:val="20"/>
              </w:rPr>
              <w:t>for</w:t>
            </w:r>
            <w:r>
              <w:rPr>
                <w:spacing w:val="-10"/>
                <w:sz w:val="20"/>
              </w:rPr>
              <w:t xml:space="preserve"> </w:t>
            </w:r>
            <w:r>
              <w:rPr>
                <w:spacing w:val="-2"/>
                <w:sz w:val="20"/>
              </w:rPr>
              <w:t>Māori</w:t>
            </w:r>
          </w:p>
        </w:tc>
        <w:tc>
          <w:tcPr>
            <w:tcW w:w="3401" w:type="dxa"/>
          </w:tcPr>
          <w:p w14:paraId="2658A4C5" w14:textId="77777777" w:rsidR="003716E0" w:rsidRDefault="00BD4216">
            <w:pPr>
              <w:pStyle w:val="TableParagraph"/>
              <w:spacing w:before="73"/>
              <w:rPr>
                <w:sz w:val="20"/>
              </w:rPr>
            </w:pPr>
            <w:r>
              <w:rPr>
                <w:spacing w:val="-2"/>
                <w:sz w:val="20"/>
              </w:rPr>
              <w:t>Developing</w:t>
            </w:r>
          </w:p>
        </w:tc>
      </w:tr>
      <w:tr w:rsidR="003716E0" w14:paraId="4872636A" w14:textId="77777777">
        <w:trPr>
          <w:trHeight w:val="390"/>
        </w:trPr>
        <w:tc>
          <w:tcPr>
            <w:tcW w:w="7093" w:type="dxa"/>
            <w:shd w:val="clear" w:color="auto" w:fill="EBE2EF"/>
          </w:tcPr>
          <w:p w14:paraId="2756E75C" w14:textId="77777777" w:rsidR="003716E0" w:rsidRDefault="00BD4216">
            <w:pPr>
              <w:pStyle w:val="TableParagraph"/>
              <w:rPr>
                <w:sz w:val="20"/>
              </w:rPr>
            </w:pPr>
            <w:r>
              <w:rPr>
                <w:sz w:val="20"/>
              </w:rPr>
              <w:t>Pou</w:t>
            </w:r>
            <w:r>
              <w:rPr>
                <w:spacing w:val="-10"/>
                <w:sz w:val="20"/>
              </w:rPr>
              <w:t xml:space="preserve"> </w:t>
            </w:r>
            <w:proofErr w:type="spellStart"/>
            <w:r>
              <w:rPr>
                <w:sz w:val="20"/>
              </w:rPr>
              <w:t>Aroā</w:t>
            </w:r>
            <w:proofErr w:type="spellEnd"/>
            <w:r>
              <w:rPr>
                <w:spacing w:val="-10"/>
                <w:sz w:val="20"/>
              </w:rPr>
              <w:t xml:space="preserve"> </w:t>
            </w:r>
            <w:r>
              <w:rPr>
                <w:sz w:val="20"/>
              </w:rPr>
              <w:t>|</w:t>
            </w:r>
            <w:r>
              <w:rPr>
                <w:spacing w:val="-11"/>
                <w:sz w:val="20"/>
              </w:rPr>
              <w:t xml:space="preserve"> </w:t>
            </w:r>
            <w:r>
              <w:rPr>
                <w:sz w:val="20"/>
              </w:rPr>
              <w:t>Critical</w:t>
            </w:r>
            <w:r>
              <w:rPr>
                <w:spacing w:val="-8"/>
                <w:sz w:val="20"/>
              </w:rPr>
              <w:t xml:space="preserve"> </w:t>
            </w:r>
            <w:r>
              <w:rPr>
                <w:sz w:val="20"/>
              </w:rPr>
              <w:t>consciousness</w:t>
            </w:r>
            <w:r>
              <w:rPr>
                <w:spacing w:val="-8"/>
                <w:sz w:val="20"/>
              </w:rPr>
              <w:t xml:space="preserve"> </w:t>
            </w:r>
            <w:r>
              <w:rPr>
                <w:sz w:val="20"/>
              </w:rPr>
              <w:t>of</w:t>
            </w:r>
            <w:r>
              <w:rPr>
                <w:spacing w:val="-9"/>
                <w:sz w:val="20"/>
              </w:rPr>
              <w:t xml:space="preserve"> </w:t>
            </w:r>
            <w:r>
              <w:rPr>
                <w:sz w:val="20"/>
              </w:rPr>
              <w:t>racial</w:t>
            </w:r>
            <w:r>
              <w:rPr>
                <w:spacing w:val="-8"/>
                <w:sz w:val="20"/>
              </w:rPr>
              <w:t xml:space="preserve"> </w:t>
            </w:r>
            <w:r>
              <w:rPr>
                <w:sz w:val="20"/>
              </w:rPr>
              <w:t>equity</w:t>
            </w:r>
            <w:r>
              <w:rPr>
                <w:spacing w:val="-8"/>
                <w:sz w:val="20"/>
              </w:rPr>
              <w:t xml:space="preserve"> </w:t>
            </w:r>
            <w:r>
              <w:rPr>
                <w:sz w:val="20"/>
              </w:rPr>
              <w:t>for</w:t>
            </w:r>
            <w:r>
              <w:rPr>
                <w:spacing w:val="-9"/>
                <w:sz w:val="20"/>
              </w:rPr>
              <w:t xml:space="preserve"> </w:t>
            </w:r>
            <w:r>
              <w:rPr>
                <w:spacing w:val="-4"/>
                <w:sz w:val="20"/>
              </w:rPr>
              <w:t>Māori</w:t>
            </w:r>
          </w:p>
        </w:tc>
        <w:tc>
          <w:tcPr>
            <w:tcW w:w="3401" w:type="dxa"/>
          </w:tcPr>
          <w:p w14:paraId="4BF671A3" w14:textId="77777777" w:rsidR="003716E0" w:rsidRDefault="00BD4216">
            <w:pPr>
              <w:pStyle w:val="TableParagraph"/>
              <w:rPr>
                <w:sz w:val="20"/>
              </w:rPr>
            </w:pPr>
            <w:r>
              <w:rPr>
                <w:spacing w:val="-2"/>
                <w:sz w:val="20"/>
              </w:rPr>
              <w:t>Developing</w:t>
            </w:r>
          </w:p>
        </w:tc>
      </w:tr>
    </w:tbl>
    <w:p w14:paraId="675CB43E" w14:textId="77777777" w:rsidR="003716E0" w:rsidRDefault="003716E0">
      <w:pPr>
        <w:pStyle w:val="BodyText"/>
      </w:pPr>
    </w:p>
    <w:p w14:paraId="6A7BAD73" w14:textId="77777777" w:rsidR="003716E0" w:rsidRDefault="003716E0">
      <w:pPr>
        <w:pStyle w:val="BodyText"/>
        <w:spacing w:before="118"/>
      </w:pPr>
    </w:p>
    <w:p w14:paraId="25BA0971" w14:textId="77777777" w:rsidR="003716E0" w:rsidRDefault="00BD4216">
      <w:pPr>
        <w:pStyle w:val="Heading1"/>
        <w:spacing w:line="235" w:lineRule="auto"/>
        <w:ind w:right="1463" w:hanging="5"/>
      </w:pPr>
      <w:bookmarkStart w:id="11" w:name="Leadership_Success_Profile_-_Te_Kawa_Mat"/>
      <w:bookmarkEnd w:id="11"/>
      <w:r>
        <w:rPr>
          <w:color w:val="4A1F41"/>
        </w:rPr>
        <w:t>Leadership</w:t>
      </w:r>
      <w:r>
        <w:rPr>
          <w:color w:val="4A1F41"/>
          <w:spacing w:val="-4"/>
        </w:rPr>
        <w:t xml:space="preserve"> </w:t>
      </w:r>
      <w:r>
        <w:rPr>
          <w:color w:val="4A1F41"/>
        </w:rPr>
        <w:t>Success</w:t>
      </w:r>
      <w:r>
        <w:rPr>
          <w:color w:val="4A1F41"/>
          <w:spacing w:val="-3"/>
        </w:rPr>
        <w:t xml:space="preserve"> </w:t>
      </w:r>
      <w:r>
        <w:rPr>
          <w:color w:val="4A1F41"/>
        </w:rPr>
        <w:t>Profile</w:t>
      </w:r>
      <w:r>
        <w:rPr>
          <w:color w:val="4A1F41"/>
          <w:spacing w:val="-3"/>
        </w:rPr>
        <w:t xml:space="preserve"> </w:t>
      </w:r>
      <w:r>
        <w:rPr>
          <w:color w:val="4A1F41"/>
        </w:rPr>
        <w:t>-</w:t>
      </w:r>
      <w:r>
        <w:rPr>
          <w:color w:val="4A1F41"/>
          <w:spacing w:val="-16"/>
        </w:rPr>
        <w:t xml:space="preserve"> </w:t>
      </w:r>
      <w:r>
        <w:rPr>
          <w:color w:val="4A1F41"/>
        </w:rPr>
        <w:t>Te</w:t>
      </w:r>
      <w:r>
        <w:rPr>
          <w:color w:val="4A1F41"/>
          <w:spacing w:val="-8"/>
        </w:rPr>
        <w:t xml:space="preserve"> </w:t>
      </w:r>
      <w:r>
        <w:rPr>
          <w:color w:val="4A1F41"/>
        </w:rPr>
        <w:t>Kawa</w:t>
      </w:r>
      <w:r>
        <w:rPr>
          <w:color w:val="4A1F41"/>
          <w:spacing w:val="-12"/>
        </w:rPr>
        <w:t xml:space="preserve"> </w:t>
      </w:r>
      <w:r>
        <w:rPr>
          <w:color w:val="4A1F41"/>
        </w:rPr>
        <w:t>Mataaho</w:t>
      </w:r>
      <w:r>
        <w:rPr>
          <w:color w:val="4A1F41"/>
          <w:spacing w:val="-7"/>
        </w:rPr>
        <w:t xml:space="preserve"> </w:t>
      </w:r>
      <w:r>
        <w:rPr>
          <w:color w:val="4A1F41"/>
        </w:rPr>
        <w:t>|</w:t>
      </w:r>
      <w:r>
        <w:rPr>
          <w:color w:val="4A1F41"/>
          <w:spacing w:val="-2"/>
        </w:rPr>
        <w:t xml:space="preserve"> </w:t>
      </w:r>
      <w:r>
        <w:rPr>
          <w:color w:val="4A1F41"/>
        </w:rPr>
        <w:t>Public</w:t>
      </w:r>
      <w:r>
        <w:rPr>
          <w:color w:val="4A1F41"/>
          <w:spacing w:val="-7"/>
        </w:rPr>
        <w:t xml:space="preserve"> </w:t>
      </w:r>
      <w:r>
        <w:rPr>
          <w:color w:val="4A1F41"/>
        </w:rPr>
        <w:t xml:space="preserve">Service </w:t>
      </w:r>
      <w:r>
        <w:rPr>
          <w:color w:val="4A1F41"/>
          <w:spacing w:val="-2"/>
        </w:rPr>
        <w:t>Commission</w:t>
      </w:r>
    </w:p>
    <w:p w14:paraId="6D0906C5" w14:textId="77777777" w:rsidR="003716E0" w:rsidRDefault="00BD4216">
      <w:pPr>
        <w:pStyle w:val="BodyText"/>
        <w:spacing w:before="249" w:line="225" w:lineRule="exact"/>
        <w:ind w:left="145"/>
      </w:pPr>
      <w:r>
        <w:t>Leadership</w:t>
      </w:r>
      <w:r>
        <w:rPr>
          <w:spacing w:val="-7"/>
        </w:rPr>
        <w:t xml:space="preserve"> </w:t>
      </w:r>
      <w:r>
        <w:t>matters.</w:t>
      </w:r>
      <w:r>
        <w:rPr>
          <w:spacing w:val="-9"/>
        </w:rPr>
        <w:t xml:space="preserve"> </w:t>
      </w:r>
      <w:r>
        <w:t>Strong</w:t>
      </w:r>
      <w:r>
        <w:rPr>
          <w:spacing w:val="-4"/>
        </w:rPr>
        <w:t xml:space="preserve"> </w:t>
      </w:r>
      <w:r>
        <w:t>leadership</w:t>
      </w:r>
      <w:r>
        <w:rPr>
          <w:spacing w:val="-9"/>
        </w:rPr>
        <w:t xml:space="preserve"> </w:t>
      </w:r>
      <w:r>
        <w:t>at</w:t>
      </w:r>
      <w:r>
        <w:rPr>
          <w:spacing w:val="-5"/>
        </w:rPr>
        <w:t xml:space="preserve"> </w:t>
      </w:r>
      <w:r>
        <w:t>every</w:t>
      </w:r>
      <w:r>
        <w:rPr>
          <w:spacing w:val="-9"/>
        </w:rPr>
        <w:t xml:space="preserve"> </w:t>
      </w:r>
      <w:r>
        <w:t>level</w:t>
      </w:r>
      <w:r>
        <w:rPr>
          <w:spacing w:val="-9"/>
        </w:rPr>
        <w:t xml:space="preserve"> </w:t>
      </w:r>
      <w:r>
        <w:t>in</w:t>
      </w:r>
      <w:r>
        <w:rPr>
          <w:spacing w:val="-5"/>
        </w:rPr>
        <w:t xml:space="preserve"> </w:t>
      </w:r>
      <w:r>
        <w:t>the</w:t>
      </w:r>
      <w:r>
        <w:rPr>
          <w:spacing w:val="-5"/>
        </w:rPr>
        <w:t xml:space="preserve"> </w:t>
      </w:r>
      <w:r>
        <w:t>Public</w:t>
      </w:r>
      <w:r>
        <w:rPr>
          <w:spacing w:val="-4"/>
        </w:rPr>
        <w:t xml:space="preserve"> </w:t>
      </w:r>
      <w:r>
        <w:t>Service</w:t>
      </w:r>
      <w:r>
        <w:rPr>
          <w:spacing w:val="-5"/>
        </w:rPr>
        <w:t xml:space="preserve"> </w:t>
      </w:r>
      <w:r>
        <w:t>will</w:t>
      </w:r>
      <w:r>
        <w:rPr>
          <w:spacing w:val="-8"/>
        </w:rPr>
        <w:t xml:space="preserve"> </w:t>
      </w:r>
      <w:r>
        <w:t>transform</w:t>
      </w:r>
      <w:r>
        <w:rPr>
          <w:spacing w:val="-11"/>
        </w:rPr>
        <w:t xml:space="preserve"> </w:t>
      </w:r>
      <w:r>
        <w:t>the</w:t>
      </w:r>
      <w:r>
        <w:rPr>
          <w:spacing w:val="-4"/>
        </w:rPr>
        <w:t xml:space="preserve"> </w:t>
      </w:r>
      <w:r>
        <w:t>experiences</w:t>
      </w:r>
      <w:r>
        <w:rPr>
          <w:spacing w:val="-3"/>
        </w:rPr>
        <w:t xml:space="preserve"> </w:t>
      </w:r>
      <w:r>
        <w:t>of</w:t>
      </w:r>
      <w:r>
        <w:rPr>
          <w:spacing w:val="-9"/>
        </w:rPr>
        <w:t xml:space="preserve"> </w:t>
      </w:r>
      <w:r>
        <w:rPr>
          <w:spacing w:val="-5"/>
        </w:rPr>
        <w:t>New</w:t>
      </w:r>
    </w:p>
    <w:p w14:paraId="0E55A1CA" w14:textId="77777777" w:rsidR="003716E0" w:rsidRDefault="00BD4216">
      <w:pPr>
        <w:pStyle w:val="BodyText"/>
        <w:spacing w:line="222" w:lineRule="exact"/>
        <w:ind w:left="145"/>
      </w:pPr>
      <w:r>
        <w:t>Zealanders.</w:t>
      </w:r>
      <w:r>
        <w:rPr>
          <w:spacing w:val="-4"/>
        </w:rPr>
        <w:t xml:space="preserve"> </w:t>
      </w:r>
      <w:r>
        <w:t>The</w:t>
      </w:r>
      <w:r>
        <w:rPr>
          <w:spacing w:val="-2"/>
        </w:rPr>
        <w:t xml:space="preserve"> </w:t>
      </w:r>
      <w:r>
        <w:t>Leadership</w:t>
      </w:r>
      <w:r>
        <w:rPr>
          <w:spacing w:val="-5"/>
        </w:rPr>
        <w:t xml:space="preserve"> </w:t>
      </w:r>
      <w:r>
        <w:t>Success</w:t>
      </w:r>
      <w:r>
        <w:rPr>
          <w:spacing w:val="-5"/>
        </w:rPr>
        <w:t xml:space="preserve"> </w:t>
      </w:r>
      <w:r>
        <w:t>Profile</w:t>
      </w:r>
      <w:r>
        <w:rPr>
          <w:spacing w:val="-7"/>
        </w:rPr>
        <w:t xml:space="preserve"> </w:t>
      </w:r>
      <w:r>
        <w:t>establishes</w:t>
      </w:r>
      <w:r>
        <w:rPr>
          <w:spacing w:val="-1"/>
        </w:rPr>
        <w:t xml:space="preserve"> </w:t>
      </w:r>
      <w:r>
        <w:t>“what</w:t>
      </w:r>
      <w:r>
        <w:rPr>
          <w:spacing w:val="-6"/>
        </w:rPr>
        <w:t xml:space="preserve"> </w:t>
      </w:r>
      <w:r>
        <w:t>good</w:t>
      </w:r>
      <w:r>
        <w:rPr>
          <w:spacing w:val="-6"/>
        </w:rPr>
        <w:t xml:space="preserve"> </w:t>
      </w:r>
      <w:r>
        <w:t>looks</w:t>
      </w:r>
      <w:r>
        <w:rPr>
          <w:spacing w:val="-5"/>
        </w:rPr>
        <w:t xml:space="preserve"> </w:t>
      </w:r>
      <w:r>
        <w:t>like”</w:t>
      </w:r>
      <w:r>
        <w:rPr>
          <w:spacing w:val="-7"/>
        </w:rPr>
        <w:t xml:space="preserve"> </w:t>
      </w:r>
      <w:r>
        <w:t>for</w:t>
      </w:r>
      <w:r>
        <w:rPr>
          <w:spacing w:val="-6"/>
        </w:rPr>
        <w:t xml:space="preserve"> </w:t>
      </w:r>
      <w:r>
        <w:t>leadership</w:t>
      </w:r>
      <w:r>
        <w:rPr>
          <w:spacing w:val="-5"/>
        </w:rPr>
        <w:t xml:space="preserve"> </w:t>
      </w:r>
      <w:r>
        <w:t>at</w:t>
      </w:r>
      <w:r>
        <w:rPr>
          <w:spacing w:val="-1"/>
        </w:rPr>
        <w:t xml:space="preserve"> </w:t>
      </w:r>
      <w:r>
        <w:t>all</w:t>
      </w:r>
      <w:r>
        <w:rPr>
          <w:spacing w:val="-3"/>
        </w:rPr>
        <w:t xml:space="preserve"> </w:t>
      </w:r>
      <w:r>
        <w:rPr>
          <w:spacing w:val="-2"/>
        </w:rPr>
        <w:t>levels.</w:t>
      </w:r>
    </w:p>
    <w:p w14:paraId="062C7D5B" w14:textId="77777777" w:rsidR="003716E0" w:rsidRDefault="00BD4216">
      <w:pPr>
        <w:pStyle w:val="BodyText"/>
        <w:spacing w:line="227" w:lineRule="exact"/>
        <w:ind w:left="145"/>
      </w:pPr>
      <w:r>
        <w:t>Information</w:t>
      </w:r>
      <w:r>
        <w:rPr>
          <w:spacing w:val="-12"/>
        </w:rPr>
        <w:t xml:space="preserve"> </w:t>
      </w:r>
      <w:r>
        <w:t>about</w:t>
      </w:r>
      <w:r>
        <w:rPr>
          <w:spacing w:val="-10"/>
        </w:rPr>
        <w:t xml:space="preserve"> </w:t>
      </w:r>
      <w:r>
        <w:t>how</w:t>
      </w:r>
      <w:r>
        <w:rPr>
          <w:spacing w:val="-10"/>
        </w:rPr>
        <w:t xml:space="preserve"> </w:t>
      </w:r>
      <w:r>
        <w:t>the</w:t>
      </w:r>
      <w:r>
        <w:rPr>
          <w:spacing w:val="-10"/>
        </w:rPr>
        <w:t xml:space="preserve"> </w:t>
      </w:r>
      <w:r>
        <w:t>Leadership</w:t>
      </w:r>
      <w:r>
        <w:rPr>
          <w:spacing w:val="-10"/>
        </w:rPr>
        <w:t xml:space="preserve"> </w:t>
      </w:r>
      <w:r>
        <w:t>Success</w:t>
      </w:r>
      <w:r>
        <w:rPr>
          <w:spacing w:val="-10"/>
        </w:rPr>
        <w:t xml:space="preserve"> </w:t>
      </w:r>
      <w:r>
        <w:t>Profile</w:t>
      </w:r>
      <w:r>
        <w:rPr>
          <w:spacing w:val="-10"/>
        </w:rPr>
        <w:t xml:space="preserve"> </w:t>
      </w:r>
      <w:r>
        <w:t>applies</w:t>
      </w:r>
      <w:r>
        <w:rPr>
          <w:spacing w:val="-10"/>
        </w:rPr>
        <w:t xml:space="preserve"> </w:t>
      </w:r>
      <w:r>
        <w:t>to</w:t>
      </w:r>
      <w:r>
        <w:rPr>
          <w:spacing w:val="-11"/>
        </w:rPr>
        <w:t xml:space="preserve"> </w:t>
      </w:r>
      <w:r>
        <w:t>this</w:t>
      </w:r>
      <w:r>
        <w:rPr>
          <w:spacing w:val="-9"/>
        </w:rPr>
        <w:t xml:space="preserve"> </w:t>
      </w:r>
      <w:r>
        <w:t>role</w:t>
      </w:r>
      <w:r>
        <w:rPr>
          <w:spacing w:val="-11"/>
        </w:rPr>
        <w:t xml:space="preserve"> </w:t>
      </w:r>
      <w:r>
        <w:t>is</w:t>
      </w:r>
      <w:r>
        <w:rPr>
          <w:spacing w:val="-10"/>
        </w:rPr>
        <w:t xml:space="preserve"> </w:t>
      </w:r>
      <w:r>
        <w:t>available</w:t>
      </w:r>
      <w:r>
        <w:rPr>
          <w:spacing w:val="-10"/>
        </w:rPr>
        <w:t xml:space="preserve"> </w:t>
      </w:r>
      <w:r>
        <w:t>on</w:t>
      </w:r>
      <w:r>
        <w:rPr>
          <w:spacing w:val="-11"/>
        </w:rPr>
        <w:t xml:space="preserve"> </w:t>
      </w:r>
      <w:r>
        <w:t>the</w:t>
      </w:r>
      <w:r>
        <w:rPr>
          <w:spacing w:val="-7"/>
        </w:rPr>
        <w:t xml:space="preserve"> </w:t>
      </w:r>
      <w:r>
        <w:t>Ministry’s</w:t>
      </w:r>
      <w:r>
        <w:rPr>
          <w:spacing w:val="-9"/>
        </w:rPr>
        <w:t xml:space="preserve"> </w:t>
      </w:r>
      <w:r>
        <w:rPr>
          <w:spacing w:val="-2"/>
        </w:rPr>
        <w:t>intranet.</w:t>
      </w:r>
    </w:p>
    <w:p w14:paraId="73D1BDA9" w14:textId="77777777" w:rsidR="003716E0" w:rsidRDefault="003716E0">
      <w:pPr>
        <w:pStyle w:val="BodyText"/>
        <w:spacing w:before="30"/>
      </w:pPr>
    </w:p>
    <w:p w14:paraId="5065DFAD" w14:textId="77777777" w:rsidR="003716E0" w:rsidRDefault="00BD4216">
      <w:pPr>
        <w:spacing w:before="1"/>
        <w:ind w:left="145"/>
        <w:rPr>
          <w:b/>
          <w:sz w:val="28"/>
        </w:rPr>
      </w:pPr>
      <w:proofErr w:type="spellStart"/>
      <w:r>
        <w:rPr>
          <w:b/>
          <w:color w:val="4A1F41"/>
          <w:sz w:val="28"/>
        </w:rPr>
        <w:t>Ngā</w:t>
      </w:r>
      <w:proofErr w:type="spellEnd"/>
      <w:r>
        <w:rPr>
          <w:b/>
          <w:color w:val="4A1F41"/>
          <w:spacing w:val="-10"/>
          <w:sz w:val="28"/>
        </w:rPr>
        <w:t xml:space="preserve"> </w:t>
      </w:r>
      <w:proofErr w:type="spellStart"/>
      <w:r>
        <w:rPr>
          <w:b/>
          <w:color w:val="4A1F41"/>
          <w:sz w:val="28"/>
        </w:rPr>
        <w:t>Whakaaetanga</w:t>
      </w:r>
      <w:proofErr w:type="spellEnd"/>
      <w:r>
        <w:rPr>
          <w:b/>
          <w:color w:val="4A1F41"/>
          <w:spacing w:val="-8"/>
          <w:sz w:val="28"/>
        </w:rPr>
        <w:t xml:space="preserve"> </w:t>
      </w:r>
      <w:r>
        <w:rPr>
          <w:b/>
          <w:color w:val="4A1F41"/>
          <w:sz w:val="28"/>
        </w:rPr>
        <w:t>|</w:t>
      </w:r>
      <w:r>
        <w:rPr>
          <w:b/>
          <w:color w:val="4A1F41"/>
          <w:spacing w:val="-8"/>
          <w:sz w:val="28"/>
        </w:rPr>
        <w:t xml:space="preserve"> </w:t>
      </w:r>
      <w:r>
        <w:rPr>
          <w:b/>
          <w:color w:val="4A1F41"/>
          <w:spacing w:val="-2"/>
          <w:sz w:val="28"/>
        </w:rPr>
        <w:t>Approvals</w:t>
      </w:r>
    </w:p>
    <w:p w14:paraId="6F42BD3F" w14:textId="77777777" w:rsidR="003716E0" w:rsidRDefault="003716E0">
      <w:pPr>
        <w:pStyle w:val="BodyText"/>
        <w:spacing w:before="85"/>
        <w:rPr>
          <w:b/>
        </w:rPr>
      </w:pPr>
    </w:p>
    <w:tbl>
      <w:tblPr>
        <w:tblW w:w="0" w:type="auto"/>
        <w:tblInd w:w="200" w:type="dxa"/>
        <w:tblBorders>
          <w:top w:val="single" w:sz="12" w:space="0" w:color="4A1F41"/>
          <w:left w:val="single" w:sz="12" w:space="0" w:color="4A1F41"/>
          <w:bottom w:val="single" w:sz="12" w:space="0" w:color="4A1F41"/>
          <w:right w:val="single" w:sz="12" w:space="0" w:color="4A1F41"/>
          <w:insideH w:val="single" w:sz="12" w:space="0" w:color="4A1F41"/>
          <w:insideV w:val="single" w:sz="12" w:space="0" w:color="4A1F41"/>
        </w:tblBorders>
        <w:tblLayout w:type="fixed"/>
        <w:tblCellMar>
          <w:left w:w="0" w:type="dxa"/>
          <w:right w:w="0" w:type="dxa"/>
        </w:tblCellMar>
        <w:tblLook w:val="01E0" w:firstRow="1" w:lastRow="1" w:firstColumn="1" w:lastColumn="1" w:noHBand="0" w:noVBand="0"/>
      </w:tblPr>
      <w:tblGrid>
        <w:gridCol w:w="3121"/>
        <w:gridCol w:w="7373"/>
      </w:tblGrid>
      <w:tr w:rsidR="003716E0" w14:paraId="08A0AA75" w14:textId="77777777">
        <w:trPr>
          <w:trHeight w:val="390"/>
        </w:trPr>
        <w:tc>
          <w:tcPr>
            <w:tcW w:w="3121" w:type="dxa"/>
            <w:shd w:val="clear" w:color="auto" w:fill="EBE2EF"/>
          </w:tcPr>
          <w:p w14:paraId="6E630C13" w14:textId="77777777" w:rsidR="003716E0" w:rsidRDefault="00BD4216">
            <w:pPr>
              <w:pStyle w:val="TableParagraph"/>
              <w:spacing w:before="77"/>
              <w:rPr>
                <w:sz w:val="20"/>
              </w:rPr>
            </w:pPr>
            <w:r>
              <w:rPr>
                <w:sz w:val="20"/>
              </w:rPr>
              <w:t>Date</w:t>
            </w:r>
            <w:r>
              <w:rPr>
                <w:spacing w:val="-14"/>
                <w:sz w:val="20"/>
              </w:rPr>
              <w:t xml:space="preserve"> </w:t>
            </w:r>
            <w:r>
              <w:rPr>
                <w:sz w:val="20"/>
              </w:rPr>
              <w:t>Reviewed</w:t>
            </w:r>
            <w:r>
              <w:rPr>
                <w:spacing w:val="-11"/>
                <w:sz w:val="20"/>
              </w:rPr>
              <w:t xml:space="preserve"> </w:t>
            </w:r>
            <w:r>
              <w:rPr>
                <w:sz w:val="20"/>
              </w:rPr>
              <w:t>and</w:t>
            </w:r>
            <w:r>
              <w:rPr>
                <w:spacing w:val="-10"/>
                <w:sz w:val="20"/>
              </w:rPr>
              <w:t xml:space="preserve"> </w:t>
            </w:r>
            <w:r>
              <w:rPr>
                <w:spacing w:val="-2"/>
                <w:sz w:val="20"/>
              </w:rPr>
              <w:t>Approved</w:t>
            </w:r>
          </w:p>
        </w:tc>
        <w:tc>
          <w:tcPr>
            <w:tcW w:w="7373" w:type="dxa"/>
          </w:tcPr>
          <w:p w14:paraId="68D32E36" w14:textId="77777777" w:rsidR="003716E0" w:rsidRDefault="00BD4216">
            <w:pPr>
              <w:pStyle w:val="TableParagraph"/>
              <w:spacing w:before="77"/>
              <w:rPr>
                <w:sz w:val="20"/>
              </w:rPr>
            </w:pPr>
            <w:r>
              <w:rPr>
                <w:sz w:val="20"/>
              </w:rPr>
              <w:t>July</w:t>
            </w:r>
            <w:r>
              <w:rPr>
                <w:spacing w:val="-3"/>
                <w:sz w:val="20"/>
              </w:rPr>
              <w:t xml:space="preserve"> </w:t>
            </w:r>
            <w:r>
              <w:rPr>
                <w:spacing w:val="-4"/>
                <w:sz w:val="20"/>
              </w:rPr>
              <w:t>2025</w:t>
            </w:r>
          </w:p>
        </w:tc>
      </w:tr>
      <w:tr w:rsidR="003716E0" w14:paraId="097F7100" w14:textId="77777777">
        <w:trPr>
          <w:trHeight w:val="415"/>
        </w:trPr>
        <w:tc>
          <w:tcPr>
            <w:tcW w:w="3121" w:type="dxa"/>
            <w:shd w:val="clear" w:color="auto" w:fill="EBE2EF"/>
          </w:tcPr>
          <w:p w14:paraId="16B80001" w14:textId="77777777" w:rsidR="003716E0" w:rsidRDefault="00BD4216">
            <w:pPr>
              <w:pStyle w:val="TableParagraph"/>
              <w:spacing w:before="87"/>
              <w:rPr>
                <w:sz w:val="20"/>
              </w:rPr>
            </w:pPr>
            <w:r>
              <w:rPr>
                <w:spacing w:val="-2"/>
                <w:sz w:val="20"/>
              </w:rPr>
              <w:t>Approved</w:t>
            </w:r>
            <w:r>
              <w:rPr>
                <w:spacing w:val="-6"/>
                <w:sz w:val="20"/>
              </w:rPr>
              <w:t xml:space="preserve"> </w:t>
            </w:r>
            <w:r>
              <w:rPr>
                <w:spacing w:val="-5"/>
                <w:sz w:val="20"/>
              </w:rPr>
              <w:t>By</w:t>
            </w:r>
          </w:p>
        </w:tc>
        <w:tc>
          <w:tcPr>
            <w:tcW w:w="7373" w:type="dxa"/>
          </w:tcPr>
          <w:p w14:paraId="2BE4F45D" w14:textId="77777777" w:rsidR="003716E0" w:rsidRDefault="00BD4216">
            <w:pPr>
              <w:pStyle w:val="TableParagraph"/>
              <w:spacing w:before="87"/>
              <w:rPr>
                <w:sz w:val="20"/>
              </w:rPr>
            </w:pPr>
            <w:r>
              <w:rPr>
                <w:sz w:val="20"/>
              </w:rPr>
              <w:t>HR</w:t>
            </w:r>
            <w:r>
              <w:rPr>
                <w:spacing w:val="-9"/>
                <w:sz w:val="20"/>
              </w:rPr>
              <w:t xml:space="preserve"> </w:t>
            </w:r>
            <w:r>
              <w:rPr>
                <w:sz w:val="20"/>
              </w:rPr>
              <w:t>Advisory</w:t>
            </w:r>
            <w:r>
              <w:rPr>
                <w:spacing w:val="-8"/>
                <w:sz w:val="20"/>
              </w:rPr>
              <w:t xml:space="preserve"> </w:t>
            </w:r>
            <w:r>
              <w:rPr>
                <w:spacing w:val="-4"/>
                <w:sz w:val="20"/>
              </w:rPr>
              <w:t>Team</w:t>
            </w:r>
          </w:p>
        </w:tc>
      </w:tr>
    </w:tbl>
    <w:p w14:paraId="791EBEF9" w14:textId="77777777" w:rsidR="00BD4216" w:rsidRDefault="00BD4216"/>
    <w:sectPr w:rsidR="00BD4216">
      <w:pgSz w:w="11920" w:h="16850"/>
      <w:pgMar w:top="2260" w:right="283" w:bottom="700" w:left="850" w:header="318" w:footer="5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6C43" w14:textId="77777777" w:rsidR="006A31C8" w:rsidRDefault="006A31C8">
      <w:r>
        <w:separator/>
      </w:r>
    </w:p>
  </w:endnote>
  <w:endnote w:type="continuationSeparator" w:id="0">
    <w:p w14:paraId="0684E987" w14:textId="77777777" w:rsidR="006A31C8" w:rsidRDefault="006A3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A8DB" w14:textId="69EBEAA3" w:rsidR="00816312" w:rsidRDefault="00816312">
    <w:pPr>
      <w:pStyle w:val="Footer"/>
    </w:pPr>
    <w:r>
      <w:rPr>
        <w:noProof/>
      </w:rPr>
      <mc:AlternateContent>
        <mc:Choice Requires="wps">
          <w:drawing>
            <wp:anchor distT="0" distB="0" distL="0" distR="0" simplePos="0" relativeHeight="251665408" behindDoc="0" locked="0" layoutInCell="1" allowOverlap="1" wp14:anchorId="1A95530F" wp14:editId="6C3D2561">
              <wp:simplePos x="635" y="635"/>
              <wp:positionH relativeFrom="page">
                <wp:align>center</wp:align>
              </wp:positionH>
              <wp:positionV relativeFrom="page">
                <wp:align>bottom</wp:align>
              </wp:positionV>
              <wp:extent cx="815340" cy="345440"/>
              <wp:effectExtent l="0" t="0" r="3810" b="0"/>
              <wp:wrapNone/>
              <wp:docPr id="86794897"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0A23A0F7" w14:textId="13E2ECDD"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95530F" id="_x0000_t202" coordsize="21600,21600" o:spt="202" path="m,l,21600r21600,l21600,xe">
              <v:stroke joinstyle="miter"/>
              <v:path gradientshapeok="t" o:connecttype="rect"/>
            </v:shapetype>
            <v:shape id="Text Box 5" o:spid="_x0000_s1028" type="#_x0000_t202" alt="[UNCLASSIFIED]" style="position:absolute;margin-left:0;margin-top:0;width:64.2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CR2XlkNAgAAHAQA&#10;AA4AAAAAAAAAAAAAAAAALgIAAGRycy9lMm9Eb2MueG1sUEsBAi0AFAAGAAgAAAAhAJRwwZPaAAAA&#10;BAEAAA8AAAAAAAAAAAAAAAAAZwQAAGRycy9kb3ducmV2LnhtbFBLBQYAAAAABAAEAPMAAABuBQAA&#10;AAA=&#10;" filled="f" stroked="f">
              <v:textbox style="mso-fit-shape-to-text:t" inset="0,0,0,15pt">
                <w:txbxContent>
                  <w:p w14:paraId="0A23A0F7" w14:textId="13E2ECDD"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4E9B" w14:textId="44774201" w:rsidR="003716E0" w:rsidRDefault="00816312">
    <w:pPr>
      <w:pStyle w:val="BodyText"/>
      <w:spacing w:line="14" w:lineRule="auto"/>
    </w:pPr>
    <w:r>
      <w:rPr>
        <w:noProof/>
      </w:rPr>
      <mc:AlternateContent>
        <mc:Choice Requires="wps">
          <w:drawing>
            <wp:anchor distT="0" distB="0" distL="0" distR="0" simplePos="0" relativeHeight="251668480" behindDoc="0" locked="0" layoutInCell="1" allowOverlap="1" wp14:anchorId="2E2BF722" wp14:editId="6D3039A6">
              <wp:simplePos x="539750" y="10369550"/>
              <wp:positionH relativeFrom="page">
                <wp:align>center</wp:align>
              </wp:positionH>
              <wp:positionV relativeFrom="page">
                <wp:align>bottom</wp:align>
              </wp:positionV>
              <wp:extent cx="815340" cy="345440"/>
              <wp:effectExtent l="0" t="0" r="3810" b="0"/>
              <wp:wrapNone/>
              <wp:docPr id="990477998"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223A2F93" w14:textId="2D3FF00C"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2BF722" id="_x0000_t202" coordsize="21600,21600" o:spt="202" path="m,l,21600r21600,l21600,xe">
              <v:stroke joinstyle="miter"/>
              <v:path gradientshapeok="t" o:connecttype="rect"/>
            </v:shapetype>
            <v:shape id="Text Box 6" o:spid="_x0000_s1029" type="#_x0000_t202" alt="[UNCLASSIFIED]" style="position:absolute;margin-left:0;margin-top:0;width:64.2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EnJ7GQNAgAAHAQA&#10;AA4AAAAAAAAAAAAAAAAALgIAAGRycy9lMm9Eb2MueG1sUEsBAi0AFAAGAAgAAAAhAJRwwZPaAAAA&#10;BAEAAA8AAAAAAAAAAAAAAAAAZwQAAGRycy9kb3ducmV2LnhtbFBLBQYAAAAABAAEAPMAAABuBQAA&#10;AAA=&#10;" filled="f" stroked="f">
              <v:textbox style="mso-fit-shape-to-text:t" inset="0,0,0,15pt">
                <w:txbxContent>
                  <w:p w14:paraId="223A2F93" w14:textId="2D3FF00C"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v:textbox>
              <w10:wrap anchorx="page" anchory="page"/>
            </v:shape>
          </w:pict>
        </mc:Fallback>
      </mc:AlternateContent>
    </w:r>
    <w:r w:rsidR="00BD4216">
      <w:rPr>
        <w:noProof/>
      </w:rPr>
      <mc:AlternateContent>
        <mc:Choice Requires="wps">
          <w:drawing>
            <wp:anchor distT="0" distB="0" distL="0" distR="0" simplePos="0" relativeHeight="251650048" behindDoc="1" locked="0" layoutInCell="1" allowOverlap="1" wp14:anchorId="6095E726" wp14:editId="71D18B9F">
              <wp:simplePos x="0" y="0"/>
              <wp:positionH relativeFrom="page">
                <wp:posOffset>6003290</wp:posOffset>
              </wp:positionH>
              <wp:positionV relativeFrom="page">
                <wp:posOffset>10239102</wp:posOffset>
              </wp:positionV>
              <wp:extent cx="58864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645" cy="180975"/>
                      </a:xfrm>
                      <a:prstGeom prst="rect">
                        <a:avLst/>
                      </a:prstGeom>
                    </wps:spPr>
                    <wps:txbx>
                      <w:txbxContent>
                        <w:p w14:paraId="0EE64568" w14:textId="77777777" w:rsidR="003716E0" w:rsidRDefault="00BD4216">
                          <w:pPr>
                            <w:pStyle w:val="BodyText"/>
                            <w:spacing w:before="20"/>
                            <w:ind w:left="20"/>
                            <w:rPr>
                              <w:rFonts w:ascii="Calibri"/>
                            </w:rPr>
                          </w:pPr>
                          <w:r>
                            <w:rPr>
                              <w:rFonts w:ascii="Calibri"/>
                              <w:color w:val="C3C3C3"/>
                            </w:rPr>
                            <w:t>Page</w:t>
                          </w:r>
                          <w:r>
                            <w:rPr>
                              <w:rFonts w:ascii="Calibri"/>
                              <w:color w:val="C3C3C3"/>
                              <w:spacing w:val="-6"/>
                            </w:rPr>
                            <w:t xml:space="preserve"> </w:t>
                          </w:r>
                          <w:r>
                            <w:rPr>
                              <w:rFonts w:ascii="Calibri"/>
                              <w:b/>
                              <w:color w:val="C3C3C3"/>
                            </w:rPr>
                            <w:fldChar w:fldCharType="begin"/>
                          </w:r>
                          <w:r>
                            <w:rPr>
                              <w:rFonts w:ascii="Calibri"/>
                              <w:b/>
                              <w:color w:val="C3C3C3"/>
                            </w:rPr>
                            <w:instrText xml:space="preserve"> PAGE </w:instrText>
                          </w:r>
                          <w:r>
                            <w:rPr>
                              <w:rFonts w:ascii="Calibri"/>
                              <w:b/>
                              <w:color w:val="C3C3C3"/>
                            </w:rPr>
                            <w:fldChar w:fldCharType="separate"/>
                          </w:r>
                          <w:r>
                            <w:rPr>
                              <w:rFonts w:ascii="Calibri"/>
                              <w:b/>
                              <w:color w:val="C3C3C3"/>
                            </w:rPr>
                            <w:t>1</w:t>
                          </w:r>
                          <w:r>
                            <w:rPr>
                              <w:rFonts w:ascii="Calibri"/>
                              <w:b/>
                              <w:color w:val="C3C3C3"/>
                            </w:rPr>
                            <w:fldChar w:fldCharType="end"/>
                          </w:r>
                          <w:r>
                            <w:rPr>
                              <w:rFonts w:ascii="Calibri"/>
                              <w:b/>
                              <w:color w:val="C3C3C3"/>
                              <w:spacing w:val="-7"/>
                            </w:rPr>
                            <w:t xml:space="preserve"> </w:t>
                          </w:r>
                          <w:r>
                            <w:rPr>
                              <w:rFonts w:ascii="Calibri"/>
                              <w:color w:val="C3C3C3"/>
                            </w:rPr>
                            <w:t>of</w:t>
                          </w:r>
                          <w:r>
                            <w:rPr>
                              <w:rFonts w:ascii="Calibri"/>
                              <w:color w:val="C3C3C3"/>
                              <w:spacing w:val="-1"/>
                            </w:rPr>
                            <w:t xml:space="preserve"> </w:t>
                          </w:r>
                          <w:r>
                            <w:rPr>
                              <w:rFonts w:ascii="Calibri"/>
                              <w:color w:val="C3C3C3"/>
                              <w:spacing w:val="-10"/>
                            </w:rPr>
                            <w:fldChar w:fldCharType="begin"/>
                          </w:r>
                          <w:r>
                            <w:rPr>
                              <w:rFonts w:ascii="Calibri"/>
                              <w:color w:val="C3C3C3"/>
                              <w:spacing w:val="-10"/>
                            </w:rPr>
                            <w:instrText xml:space="preserve"> NUMPAGES </w:instrText>
                          </w:r>
                          <w:r>
                            <w:rPr>
                              <w:rFonts w:ascii="Calibri"/>
                              <w:color w:val="C3C3C3"/>
                              <w:spacing w:val="-10"/>
                            </w:rPr>
                            <w:fldChar w:fldCharType="separate"/>
                          </w:r>
                          <w:r>
                            <w:rPr>
                              <w:rFonts w:ascii="Calibri"/>
                              <w:color w:val="C3C3C3"/>
                              <w:spacing w:val="-10"/>
                            </w:rPr>
                            <w:t>4</w:t>
                          </w:r>
                          <w:r>
                            <w:rPr>
                              <w:rFonts w:ascii="Calibri"/>
                              <w:color w:val="C3C3C3"/>
                              <w:spacing w:val="-10"/>
                            </w:rPr>
                            <w:fldChar w:fldCharType="end"/>
                          </w:r>
                        </w:p>
                      </w:txbxContent>
                    </wps:txbx>
                    <wps:bodyPr wrap="square" lIns="0" tIns="0" rIns="0" bIns="0" rtlCol="0">
                      <a:noAutofit/>
                    </wps:bodyPr>
                  </wps:wsp>
                </a:graphicData>
              </a:graphic>
            </wp:anchor>
          </w:drawing>
        </mc:Choice>
        <mc:Fallback>
          <w:pict>
            <v:shape w14:anchorId="6095E726" id="Textbox 2" o:spid="_x0000_s1030" type="#_x0000_t202" style="position:absolute;margin-left:472.7pt;margin-top:806.25pt;width:46.35pt;height:14.2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" filled="f" stroked="f">
              <v:textbox inset="0,0,0,0">
                <w:txbxContent>
                  <w:p w14:paraId="0EE64568" w14:textId="77777777" w:rsidR="003716E0" w:rsidRDefault="00BD4216">
                    <w:pPr>
                      <w:pStyle w:val="BodyText"/>
                      <w:spacing w:before="20"/>
                      <w:ind w:left="20"/>
                      <w:rPr>
                        <w:rFonts w:ascii="Calibri"/>
                      </w:rPr>
                    </w:pPr>
                    <w:r>
                      <w:rPr>
                        <w:rFonts w:ascii="Calibri"/>
                        <w:color w:val="C3C3C3"/>
                      </w:rPr>
                      <w:t>Page</w:t>
                    </w:r>
                    <w:r>
                      <w:rPr>
                        <w:rFonts w:ascii="Calibri"/>
                        <w:color w:val="C3C3C3"/>
                        <w:spacing w:val="-6"/>
                      </w:rPr>
                      <w:t xml:space="preserve"> </w:t>
                    </w:r>
                    <w:r>
                      <w:rPr>
                        <w:rFonts w:ascii="Calibri"/>
                        <w:b/>
                        <w:color w:val="C3C3C3"/>
                      </w:rPr>
                      <w:fldChar w:fldCharType="begin"/>
                    </w:r>
                    <w:r>
                      <w:rPr>
                        <w:rFonts w:ascii="Calibri"/>
                        <w:b/>
                        <w:color w:val="C3C3C3"/>
                      </w:rPr>
                      <w:instrText xml:space="preserve"> PAGE </w:instrText>
                    </w:r>
                    <w:r>
                      <w:rPr>
                        <w:rFonts w:ascii="Calibri"/>
                        <w:b/>
                        <w:color w:val="C3C3C3"/>
                      </w:rPr>
                      <w:fldChar w:fldCharType="separate"/>
                    </w:r>
                    <w:r>
                      <w:rPr>
                        <w:rFonts w:ascii="Calibri"/>
                        <w:b/>
                        <w:color w:val="C3C3C3"/>
                      </w:rPr>
                      <w:t>1</w:t>
                    </w:r>
                    <w:r>
                      <w:rPr>
                        <w:rFonts w:ascii="Calibri"/>
                        <w:b/>
                        <w:color w:val="C3C3C3"/>
                      </w:rPr>
                      <w:fldChar w:fldCharType="end"/>
                    </w:r>
                    <w:r>
                      <w:rPr>
                        <w:rFonts w:ascii="Calibri"/>
                        <w:b/>
                        <w:color w:val="C3C3C3"/>
                        <w:spacing w:val="-7"/>
                      </w:rPr>
                      <w:t xml:space="preserve"> </w:t>
                    </w:r>
                    <w:r>
                      <w:rPr>
                        <w:rFonts w:ascii="Calibri"/>
                        <w:color w:val="C3C3C3"/>
                      </w:rPr>
                      <w:t>of</w:t>
                    </w:r>
                    <w:r>
                      <w:rPr>
                        <w:rFonts w:ascii="Calibri"/>
                        <w:color w:val="C3C3C3"/>
                        <w:spacing w:val="-1"/>
                      </w:rPr>
                      <w:t xml:space="preserve"> </w:t>
                    </w:r>
                    <w:r>
                      <w:rPr>
                        <w:rFonts w:ascii="Calibri"/>
                        <w:color w:val="C3C3C3"/>
                        <w:spacing w:val="-10"/>
                      </w:rPr>
                      <w:fldChar w:fldCharType="begin"/>
                    </w:r>
                    <w:r>
                      <w:rPr>
                        <w:rFonts w:ascii="Calibri"/>
                        <w:color w:val="C3C3C3"/>
                        <w:spacing w:val="-10"/>
                      </w:rPr>
                      <w:instrText xml:space="preserve"> NUMPAGES </w:instrText>
                    </w:r>
                    <w:r>
                      <w:rPr>
                        <w:rFonts w:ascii="Calibri"/>
                        <w:color w:val="C3C3C3"/>
                        <w:spacing w:val="-10"/>
                      </w:rPr>
                      <w:fldChar w:fldCharType="separate"/>
                    </w:r>
                    <w:r>
                      <w:rPr>
                        <w:rFonts w:ascii="Calibri"/>
                        <w:color w:val="C3C3C3"/>
                        <w:spacing w:val="-10"/>
                      </w:rPr>
                      <w:t>4</w:t>
                    </w:r>
                    <w:r>
                      <w:rPr>
                        <w:rFonts w:ascii="Calibri"/>
                        <w:color w:val="C3C3C3"/>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A17EA" w14:textId="147560E6" w:rsidR="00816312" w:rsidRDefault="00816312">
    <w:pPr>
      <w:pStyle w:val="Footer"/>
    </w:pPr>
    <w:r>
      <w:rPr>
        <w:noProof/>
      </w:rPr>
      <mc:AlternateContent>
        <mc:Choice Requires="wps">
          <w:drawing>
            <wp:anchor distT="0" distB="0" distL="0" distR="0" simplePos="0" relativeHeight="251662336" behindDoc="0" locked="0" layoutInCell="1" allowOverlap="1" wp14:anchorId="76130662" wp14:editId="00C8AE86">
              <wp:simplePos x="635" y="635"/>
              <wp:positionH relativeFrom="page">
                <wp:align>center</wp:align>
              </wp:positionH>
              <wp:positionV relativeFrom="page">
                <wp:align>bottom</wp:align>
              </wp:positionV>
              <wp:extent cx="815340" cy="345440"/>
              <wp:effectExtent l="0" t="0" r="3810" b="0"/>
              <wp:wrapNone/>
              <wp:docPr id="884001608"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30474630" w14:textId="395C5F5A"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130662" id="_x0000_t202" coordsize="21600,21600" o:spt="202" path="m,l,21600r21600,l21600,xe">
              <v:stroke joinstyle="miter"/>
              <v:path gradientshapeok="t" o:connecttype="rect"/>
            </v:shapetype>
            <v:shape id="Text Box 4" o:spid="_x0000_s1032" type="#_x0000_t202" alt="[UNCLASSIFIED]" style="position:absolute;margin-left:0;margin-top:0;width:64.2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JCLlK8NAgAAHAQA&#10;AA4AAAAAAAAAAAAAAAAALgIAAGRycy9lMm9Eb2MueG1sUEsBAi0AFAAGAAgAAAAhAJRwwZPaAAAA&#10;BAEAAA8AAAAAAAAAAAAAAAAAZwQAAGRycy9kb3ducmV2LnhtbFBLBQYAAAAABAAEAPMAAABuBQAA&#10;AAA=&#10;" filled="f" stroked="f">
              <v:textbox style="mso-fit-shape-to-text:t" inset="0,0,0,15pt">
                <w:txbxContent>
                  <w:p w14:paraId="30474630" w14:textId="395C5F5A"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0E57D" w14:textId="77777777" w:rsidR="006A31C8" w:rsidRDefault="006A31C8">
      <w:r>
        <w:separator/>
      </w:r>
    </w:p>
  </w:footnote>
  <w:footnote w:type="continuationSeparator" w:id="0">
    <w:p w14:paraId="55EEBF8F" w14:textId="77777777" w:rsidR="006A31C8" w:rsidRDefault="006A3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AA9A4" w14:textId="37AAA402" w:rsidR="00816312" w:rsidRDefault="00816312">
    <w:pPr>
      <w:pStyle w:val="Header"/>
    </w:pPr>
    <w:r>
      <w:rPr>
        <w:noProof/>
      </w:rPr>
      <mc:AlternateContent>
        <mc:Choice Requires="wps">
          <w:drawing>
            <wp:anchor distT="0" distB="0" distL="0" distR="0" simplePos="0" relativeHeight="251656192" behindDoc="0" locked="0" layoutInCell="1" allowOverlap="1" wp14:anchorId="2862B339" wp14:editId="615CC4F1">
              <wp:simplePos x="635" y="635"/>
              <wp:positionH relativeFrom="page">
                <wp:align>center</wp:align>
              </wp:positionH>
              <wp:positionV relativeFrom="page">
                <wp:align>top</wp:align>
              </wp:positionV>
              <wp:extent cx="815340" cy="345440"/>
              <wp:effectExtent l="0" t="0" r="3810" b="16510"/>
              <wp:wrapNone/>
              <wp:docPr id="1747913819"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102874A4" w14:textId="7B0F63C8"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62B339" id="_x0000_t202" coordsize="21600,21600" o:spt="202" path="m,l,21600r21600,l21600,xe">
              <v:stroke joinstyle="miter"/>
              <v:path gradientshapeok="t" o:connecttype="rect"/>
            </v:shapetype>
            <v:shape id="Text Box 2" o:spid="_x0000_s1026" type="#_x0000_t202" alt="[UNCLASSIFIED]" style="position:absolute;margin-left:0;margin-top:0;width:64.2pt;height:27.2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" filled="f" stroked="f">
              <v:textbox style="mso-fit-shape-to-text:t" inset="0,15pt,0,0">
                <w:txbxContent>
                  <w:p w14:paraId="102874A4" w14:textId="7B0F63C8"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D5DE" w14:textId="70636716" w:rsidR="003716E0" w:rsidRDefault="00816312">
    <w:pPr>
      <w:pStyle w:val="BodyText"/>
      <w:spacing w:line="14" w:lineRule="auto"/>
    </w:pPr>
    <w:r>
      <w:rPr>
        <w:noProof/>
      </w:rPr>
      <mc:AlternateContent>
        <mc:Choice Requires="wps">
          <w:drawing>
            <wp:anchor distT="0" distB="0" distL="0" distR="0" simplePos="0" relativeHeight="251659264" behindDoc="0" locked="0" layoutInCell="1" allowOverlap="1" wp14:anchorId="3076BD31" wp14:editId="54D08CC6">
              <wp:simplePos x="539750" y="203200"/>
              <wp:positionH relativeFrom="page">
                <wp:align>center</wp:align>
              </wp:positionH>
              <wp:positionV relativeFrom="page">
                <wp:align>top</wp:align>
              </wp:positionV>
              <wp:extent cx="815340" cy="345440"/>
              <wp:effectExtent l="0" t="0" r="3810" b="16510"/>
              <wp:wrapNone/>
              <wp:docPr id="591309440"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53F359B0" w14:textId="39C49A3E"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76BD31" id="_x0000_t202" coordsize="21600,21600" o:spt="202" path="m,l,21600r21600,l21600,xe">
              <v:stroke joinstyle="miter"/>
              <v:path gradientshapeok="t" o:connecttype="rect"/>
            </v:shapetype>
            <v:shape id="Text Box 3" o:spid="_x0000_s1027" type="#_x0000_t202" alt="[UNCLASSIFIED]" style="position:absolute;margin-left:0;margin-top:0;width:64.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" filled="f" stroked="f">
              <v:textbox style="mso-fit-shape-to-text:t" inset="0,15pt,0,0">
                <w:txbxContent>
                  <w:p w14:paraId="53F359B0" w14:textId="39C49A3E"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v:textbox>
              <w10:wrap anchorx="page" anchory="page"/>
            </v:shape>
          </w:pict>
        </mc:Fallback>
      </mc:AlternateContent>
    </w:r>
    <w:r w:rsidR="00BD4216">
      <w:rPr>
        <w:noProof/>
      </w:rPr>
      <w:drawing>
        <wp:anchor distT="0" distB="0" distL="0" distR="0" simplePos="0" relativeHeight="251646976" behindDoc="1" locked="0" layoutInCell="1" allowOverlap="1" wp14:anchorId="7C2A23AA" wp14:editId="77A719CE">
          <wp:simplePos x="0" y="0"/>
          <wp:positionH relativeFrom="page">
            <wp:posOffset>654684</wp:posOffset>
          </wp:positionH>
          <wp:positionV relativeFrom="page">
            <wp:posOffset>201929</wp:posOffset>
          </wp:positionV>
          <wp:extent cx="2745104" cy="1239520"/>
          <wp:effectExtent l="0" t="0" r="0" b="0"/>
          <wp:wrapNone/>
          <wp:docPr id="20383849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745104" cy="123952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B8D4" w14:textId="34CF2892" w:rsidR="00816312" w:rsidRDefault="00816312">
    <w:pPr>
      <w:pStyle w:val="Header"/>
    </w:pPr>
    <w:r>
      <w:rPr>
        <w:noProof/>
      </w:rPr>
      <mc:AlternateContent>
        <mc:Choice Requires="wps">
          <w:drawing>
            <wp:anchor distT="0" distB="0" distL="0" distR="0" simplePos="0" relativeHeight="251653120" behindDoc="0" locked="0" layoutInCell="1" allowOverlap="1" wp14:anchorId="0A542F66" wp14:editId="5122C665">
              <wp:simplePos x="635" y="635"/>
              <wp:positionH relativeFrom="page">
                <wp:align>center</wp:align>
              </wp:positionH>
              <wp:positionV relativeFrom="page">
                <wp:align>top</wp:align>
              </wp:positionV>
              <wp:extent cx="815340" cy="345440"/>
              <wp:effectExtent l="0" t="0" r="3810" b="16510"/>
              <wp:wrapNone/>
              <wp:docPr id="1427864427"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3003DD47" w14:textId="1F4CB374"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542F66" id="_x0000_t202" coordsize="21600,21600" o:spt="202" path="m,l,21600r21600,l21600,xe">
              <v:stroke joinstyle="miter"/>
              <v:path gradientshapeok="t" o:connecttype="rect"/>
            </v:shapetype>
            <v:shape id="Text Box 1" o:spid="_x0000_s1031" type="#_x0000_t202" alt="[UNCLASSIFIED]" style="position:absolute;margin-left:0;margin-top:0;width:64.2pt;height:27.2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LmNEl0NAgAAHAQA&#10;AA4AAAAAAAAAAAAAAAAALgIAAGRycy9lMm9Eb2MueG1sUEsBAi0AFAAGAAgAAAAhAKUffaraAAAA&#10;BAEAAA8AAAAAAAAAAAAAAAAAZwQAAGRycy9kb3ducmV2LnhtbFBLBQYAAAAABAAEAPMAAABuBQAA&#10;AAA=&#10;" filled="f" stroked="f">
              <v:textbox style="mso-fit-shape-to-text:t" inset="0,15pt,0,0">
                <w:txbxContent>
                  <w:p w14:paraId="3003DD47" w14:textId="1F4CB374" w:rsidR="00816312" w:rsidRPr="00816312" w:rsidRDefault="00816312" w:rsidP="00816312">
                    <w:pPr>
                      <w:rPr>
                        <w:rFonts w:ascii="Calibri" w:eastAsia="Calibri" w:hAnsi="Calibri" w:cs="Calibri"/>
                        <w:noProof/>
                        <w:color w:val="000000"/>
                        <w:sz w:val="20"/>
                        <w:szCs w:val="20"/>
                      </w:rPr>
                    </w:pPr>
                    <w:r w:rsidRPr="00816312">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F567A"/>
    <w:multiLevelType w:val="hybridMultilevel"/>
    <w:tmpl w:val="B142CE66"/>
    <w:lvl w:ilvl="0" w:tplc="14090001">
      <w:start w:val="1"/>
      <w:numFmt w:val="bullet"/>
      <w:lvlText w:val=""/>
      <w:lvlJc w:val="left"/>
      <w:pPr>
        <w:ind w:left="862" w:hanging="360"/>
      </w:pPr>
      <w:rPr>
        <w:rFonts w:ascii="Symbol" w:hAnsi="Symbol" w:hint="default"/>
      </w:rPr>
    </w:lvl>
    <w:lvl w:ilvl="1" w:tplc="14090003" w:tentative="1">
      <w:start w:val="1"/>
      <w:numFmt w:val="bullet"/>
      <w:lvlText w:val="o"/>
      <w:lvlJc w:val="left"/>
      <w:pPr>
        <w:ind w:left="1582" w:hanging="360"/>
      </w:pPr>
      <w:rPr>
        <w:rFonts w:ascii="Courier New" w:hAnsi="Courier New" w:cs="Courier New" w:hint="default"/>
      </w:rPr>
    </w:lvl>
    <w:lvl w:ilvl="2" w:tplc="14090005" w:tentative="1">
      <w:start w:val="1"/>
      <w:numFmt w:val="bullet"/>
      <w:lvlText w:val=""/>
      <w:lvlJc w:val="left"/>
      <w:pPr>
        <w:ind w:left="2302" w:hanging="360"/>
      </w:pPr>
      <w:rPr>
        <w:rFonts w:ascii="Wingdings" w:hAnsi="Wingdings" w:hint="default"/>
      </w:rPr>
    </w:lvl>
    <w:lvl w:ilvl="3" w:tplc="14090001" w:tentative="1">
      <w:start w:val="1"/>
      <w:numFmt w:val="bullet"/>
      <w:lvlText w:val=""/>
      <w:lvlJc w:val="left"/>
      <w:pPr>
        <w:ind w:left="3022" w:hanging="360"/>
      </w:pPr>
      <w:rPr>
        <w:rFonts w:ascii="Symbol" w:hAnsi="Symbol" w:hint="default"/>
      </w:rPr>
    </w:lvl>
    <w:lvl w:ilvl="4" w:tplc="14090003" w:tentative="1">
      <w:start w:val="1"/>
      <w:numFmt w:val="bullet"/>
      <w:lvlText w:val="o"/>
      <w:lvlJc w:val="left"/>
      <w:pPr>
        <w:ind w:left="3742" w:hanging="360"/>
      </w:pPr>
      <w:rPr>
        <w:rFonts w:ascii="Courier New" w:hAnsi="Courier New" w:cs="Courier New" w:hint="default"/>
      </w:rPr>
    </w:lvl>
    <w:lvl w:ilvl="5" w:tplc="14090005" w:tentative="1">
      <w:start w:val="1"/>
      <w:numFmt w:val="bullet"/>
      <w:lvlText w:val=""/>
      <w:lvlJc w:val="left"/>
      <w:pPr>
        <w:ind w:left="4462" w:hanging="360"/>
      </w:pPr>
      <w:rPr>
        <w:rFonts w:ascii="Wingdings" w:hAnsi="Wingdings" w:hint="default"/>
      </w:rPr>
    </w:lvl>
    <w:lvl w:ilvl="6" w:tplc="14090001" w:tentative="1">
      <w:start w:val="1"/>
      <w:numFmt w:val="bullet"/>
      <w:lvlText w:val=""/>
      <w:lvlJc w:val="left"/>
      <w:pPr>
        <w:ind w:left="5182" w:hanging="360"/>
      </w:pPr>
      <w:rPr>
        <w:rFonts w:ascii="Symbol" w:hAnsi="Symbol" w:hint="default"/>
      </w:rPr>
    </w:lvl>
    <w:lvl w:ilvl="7" w:tplc="14090003" w:tentative="1">
      <w:start w:val="1"/>
      <w:numFmt w:val="bullet"/>
      <w:lvlText w:val="o"/>
      <w:lvlJc w:val="left"/>
      <w:pPr>
        <w:ind w:left="5902" w:hanging="360"/>
      </w:pPr>
      <w:rPr>
        <w:rFonts w:ascii="Courier New" w:hAnsi="Courier New" w:cs="Courier New" w:hint="default"/>
      </w:rPr>
    </w:lvl>
    <w:lvl w:ilvl="8" w:tplc="14090005" w:tentative="1">
      <w:start w:val="1"/>
      <w:numFmt w:val="bullet"/>
      <w:lvlText w:val=""/>
      <w:lvlJc w:val="left"/>
      <w:pPr>
        <w:ind w:left="6622" w:hanging="360"/>
      </w:pPr>
      <w:rPr>
        <w:rFonts w:ascii="Wingdings" w:hAnsi="Wingdings" w:hint="default"/>
      </w:rPr>
    </w:lvl>
  </w:abstractNum>
  <w:abstractNum w:abstractNumId="1" w15:restartNumberingAfterBreak="0">
    <w:nsid w:val="28B312B5"/>
    <w:multiLevelType w:val="hybridMultilevel"/>
    <w:tmpl w:val="A8D0A09A"/>
    <w:lvl w:ilvl="0" w:tplc="DD3E257C">
      <w:numFmt w:val="bullet"/>
      <w:lvlText w:val=""/>
      <w:lvlJc w:val="left"/>
      <w:pPr>
        <w:ind w:left="501" w:hanging="360"/>
      </w:pPr>
      <w:rPr>
        <w:rFonts w:ascii="Symbol" w:eastAsia="Symbol" w:hAnsi="Symbol" w:cs="Symbol" w:hint="default"/>
        <w:b w:val="0"/>
        <w:bCs w:val="0"/>
        <w:i w:val="0"/>
        <w:iCs w:val="0"/>
        <w:spacing w:val="0"/>
        <w:w w:val="100"/>
        <w:sz w:val="20"/>
        <w:szCs w:val="20"/>
        <w:lang w:val="en-US" w:eastAsia="en-US" w:bidi="ar-SA"/>
      </w:rPr>
    </w:lvl>
    <w:lvl w:ilvl="1" w:tplc="4EFA5462">
      <w:numFmt w:val="bullet"/>
      <w:lvlText w:val="•"/>
      <w:lvlJc w:val="left"/>
      <w:pPr>
        <w:ind w:left="1441" w:hanging="360"/>
      </w:pPr>
      <w:rPr>
        <w:rFonts w:ascii="Arial" w:eastAsia="Arial" w:hAnsi="Arial" w:cs="Arial" w:hint="default"/>
        <w:b w:val="0"/>
        <w:bCs w:val="0"/>
        <w:i w:val="0"/>
        <w:iCs w:val="0"/>
        <w:spacing w:val="0"/>
        <w:w w:val="94"/>
        <w:sz w:val="20"/>
        <w:szCs w:val="20"/>
        <w:lang w:val="en-US" w:eastAsia="en-US" w:bidi="ar-SA"/>
      </w:rPr>
    </w:lvl>
    <w:lvl w:ilvl="2" w:tplc="C082D780">
      <w:numFmt w:val="bullet"/>
      <w:lvlText w:val="•"/>
      <w:lvlJc w:val="left"/>
      <w:pPr>
        <w:ind w:left="2478" w:hanging="360"/>
      </w:pPr>
      <w:rPr>
        <w:rFonts w:hint="default"/>
        <w:lang w:val="en-US" w:eastAsia="en-US" w:bidi="ar-SA"/>
      </w:rPr>
    </w:lvl>
    <w:lvl w:ilvl="3" w:tplc="F500BFA8">
      <w:numFmt w:val="bullet"/>
      <w:lvlText w:val="•"/>
      <w:lvlJc w:val="left"/>
      <w:pPr>
        <w:ind w:left="3517" w:hanging="360"/>
      </w:pPr>
      <w:rPr>
        <w:rFonts w:hint="default"/>
        <w:lang w:val="en-US" w:eastAsia="en-US" w:bidi="ar-SA"/>
      </w:rPr>
    </w:lvl>
    <w:lvl w:ilvl="4" w:tplc="39F248C6">
      <w:numFmt w:val="bullet"/>
      <w:lvlText w:val="•"/>
      <w:lvlJc w:val="left"/>
      <w:pPr>
        <w:ind w:left="4555" w:hanging="360"/>
      </w:pPr>
      <w:rPr>
        <w:rFonts w:hint="default"/>
        <w:lang w:val="en-US" w:eastAsia="en-US" w:bidi="ar-SA"/>
      </w:rPr>
    </w:lvl>
    <w:lvl w:ilvl="5" w:tplc="27181E74">
      <w:numFmt w:val="bullet"/>
      <w:lvlText w:val="•"/>
      <w:lvlJc w:val="left"/>
      <w:pPr>
        <w:ind w:left="5594" w:hanging="360"/>
      </w:pPr>
      <w:rPr>
        <w:rFonts w:hint="default"/>
        <w:lang w:val="en-US" w:eastAsia="en-US" w:bidi="ar-SA"/>
      </w:rPr>
    </w:lvl>
    <w:lvl w:ilvl="6" w:tplc="9808D7E8">
      <w:numFmt w:val="bullet"/>
      <w:lvlText w:val="•"/>
      <w:lvlJc w:val="left"/>
      <w:pPr>
        <w:ind w:left="6632" w:hanging="360"/>
      </w:pPr>
      <w:rPr>
        <w:rFonts w:hint="default"/>
        <w:lang w:val="en-US" w:eastAsia="en-US" w:bidi="ar-SA"/>
      </w:rPr>
    </w:lvl>
    <w:lvl w:ilvl="7" w:tplc="57EA3C06">
      <w:numFmt w:val="bullet"/>
      <w:lvlText w:val="•"/>
      <w:lvlJc w:val="left"/>
      <w:pPr>
        <w:ind w:left="7671" w:hanging="360"/>
      </w:pPr>
      <w:rPr>
        <w:rFonts w:hint="default"/>
        <w:lang w:val="en-US" w:eastAsia="en-US" w:bidi="ar-SA"/>
      </w:rPr>
    </w:lvl>
    <w:lvl w:ilvl="8" w:tplc="22EAF2B6">
      <w:numFmt w:val="bullet"/>
      <w:lvlText w:val="•"/>
      <w:lvlJc w:val="left"/>
      <w:pPr>
        <w:ind w:left="8709" w:hanging="360"/>
      </w:pPr>
      <w:rPr>
        <w:rFonts w:hint="default"/>
        <w:lang w:val="en-US" w:eastAsia="en-US" w:bidi="ar-SA"/>
      </w:rPr>
    </w:lvl>
  </w:abstractNum>
  <w:abstractNum w:abstractNumId="2" w15:restartNumberingAfterBreak="0">
    <w:nsid w:val="4E0E345E"/>
    <w:multiLevelType w:val="hybridMultilevel"/>
    <w:tmpl w:val="6B366014"/>
    <w:lvl w:ilvl="0" w:tplc="39D40476">
      <w:numFmt w:val="bullet"/>
      <w:lvlText w:val="●"/>
      <w:lvlJc w:val="left"/>
      <w:pPr>
        <w:ind w:left="715" w:hanging="355"/>
      </w:pPr>
      <w:rPr>
        <w:rFonts w:ascii="Calibri" w:eastAsia="Calibri" w:hAnsi="Calibri" w:cs="Calibri" w:hint="default"/>
        <w:b w:val="0"/>
        <w:bCs w:val="0"/>
        <w:i w:val="0"/>
        <w:iCs w:val="0"/>
        <w:spacing w:val="0"/>
        <w:w w:val="95"/>
        <w:sz w:val="20"/>
        <w:szCs w:val="20"/>
        <w:lang w:val="en-US" w:eastAsia="en-US" w:bidi="ar-SA"/>
      </w:rPr>
    </w:lvl>
    <w:lvl w:ilvl="1" w:tplc="6232B2BE">
      <w:numFmt w:val="bullet"/>
      <w:lvlText w:val="•"/>
      <w:lvlJc w:val="left"/>
      <w:pPr>
        <w:ind w:left="1726" w:hanging="355"/>
      </w:pPr>
      <w:rPr>
        <w:rFonts w:hint="default"/>
        <w:lang w:val="en-US" w:eastAsia="en-US" w:bidi="ar-SA"/>
      </w:rPr>
    </w:lvl>
    <w:lvl w:ilvl="2" w:tplc="BEEE2A98">
      <w:numFmt w:val="bullet"/>
      <w:lvlText w:val="•"/>
      <w:lvlJc w:val="left"/>
      <w:pPr>
        <w:ind w:left="2733" w:hanging="355"/>
      </w:pPr>
      <w:rPr>
        <w:rFonts w:hint="default"/>
        <w:lang w:val="en-US" w:eastAsia="en-US" w:bidi="ar-SA"/>
      </w:rPr>
    </w:lvl>
    <w:lvl w:ilvl="3" w:tplc="5D0AE674">
      <w:numFmt w:val="bullet"/>
      <w:lvlText w:val="•"/>
      <w:lvlJc w:val="left"/>
      <w:pPr>
        <w:ind w:left="3740" w:hanging="355"/>
      </w:pPr>
      <w:rPr>
        <w:rFonts w:hint="default"/>
        <w:lang w:val="en-US" w:eastAsia="en-US" w:bidi="ar-SA"/>
      </w:rPr>
    </w:lvl>
    <w:lvl w:ilvl="4" w:tplc="7A207CEC">
      <w:numFmt w:val="bullet"/>
      <w:lvlText w:val="•"/>
      <w:lvlJc w:val="left"/>
      <w:pPr>
        <w:ind w:left="4746" w:hanging="355"/>
      </w:pPr>
      <w:rPr>
        <w:rFonts w:hint="default"/>
        <w:lang w:val="en-US" w:eastAsia="en-US" w:bidi="ar-SA"/>
      </w:rPr>
    </w:lvl>
    <w:lvl w:ilvl="5" w:tplc="E6C49D94">
      <w:numFmt w:val="bullet"/>
      <w:lvlText w:val="•"/>
      <w:lvlJc w:val="left"/>
      <w:pPr>
        <w:ind w:left="5753" w:hanging="355"/>
      </w:pPr>
      <w:rPr>
        <w:rFonts w:hint="default"/>
        <w:lang w:val="en-US" w:eastAsia="en-US" w:bidi="ar-SA"/>
      </w:rPr>
    </w:lvl>
    <w:lvl w:ilvl="6" w:tplc="B3E26512">
      <w:numFmt w:val="bullet"/>
      <w:lvlText w:val="•"/>
      <w:lvlJc w:val="left"/>
      <w:pPr>
        <w:ind w:left="6760" w:hanging="355"/>
      </w:pPr>
      <w:rPr>
        <w:rFonts w:hint="default"/>
        <w:lang w:val="en-US" w:eastAsia="en-US" w:bidi="ar-SA"/>
      </w:rPr>
    </w:lvl>
    <w:lvl w:ilvl="7" w:tplc="CBCA79B2">
      <w:numFmt w:val="bullet"/>
      <w:lvlText w:val="•"/>
      <w:lvlJc w:val="left"/>
      <w:pPr>
        <w:ind w:left="7766" w:hanging="355"/>
      </w:pPr>
      <w:rPr>
        <w:rFonts w:hint="default"/>
        <w:lang w:val="en-US" w:eastAsia="en-US" w:bidi="ar-SA"/>
      </w:rPr>
    </w:lvl>
    <w:lvl w:ilvl="8" w:tplc="135E62BC">
      <w:numFmt w:val="bullet"/>
      <w:lvlText w:val="•"/>
      <w:lvlJc w:val="left"/>
      <w:pPr>
        <w:ind w:left="8773" w:hanging="355"/>
      </w:pPr>
      <w:rPr>
        <w:rFonts w:hint="default"/>
        <w:lang w:val="en-US" w:eastAsia="en-US" w:bidi="ar-SA"/>
      </w:rPr>
    </w:lvl>
  </w:abstractNum>
  <w:abstractNum w:abstractNumId="3" w15:restartNumberingAfterBreak="0">
    <w:nsid w:val="612767AB"/>
    <w:multiLevelType w:val="hybridMultilevel"/>
    <w:tmpl w:val="95E6217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16724913">
    <w:abstractNumId w:val="1"/>
  </w:num>
  <w:num w:numId="2" w16cid:durableId="1905293120">
    <w:abstractNumId w:val="2"/>
  </w:num>
  <w:num w:numId="3" w16cid:durableId="600332854">
    <w:abstractNumId w:val="0"/>
  </w:num>
  <w:num w:numId="4" w16cid:durableId="1558054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E0"/>
    <w:rsid w:val="00121EE9"/>
    <w:rsid w:val="0014250D"/>
    <w:rsid w:val="003202D3"/>
    <w:rsid w:val="003716E0"/>
    <w:rsid w:val="00555C65"/>
    <w:rsid w:val="00584965"/>
    <w:rsid w:val="006528A0"/>
    <w:rsid w:val="006576D8"/>
    <w:rsid w:val="006A31C8"/>
    <w:rsid w:val="00794CA7"/>
    <w:rsid w:val="00816312"/>
    <w:rsid w:val="00912B84"/>
    <w:rsid w:val="00921931"/>
    <w:rsid w:val="009724F8"/>
    <w:rsid w:val="009C6439"/>
    <w:rsid w:val="00AF4D0B"/>
    <w:rsid w:val="00B81B11"/>
    <w:rsid w:val="00B96BCD"/>
    <w:rsid w:val="00BD4216"/>
    <w:rsid w:val="00CA4C84"/>
    <w:rsid w:val="00E958D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FC5F8"/>
  <w15:docId w15:val="{0E234E53-F9C7-467B-8983-2200B88B1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B11"/>
    <w:rPr>
      <w:rFonts w:ascii="Arial" w:eastAsia="Arial" w:hAnsi="Arial" w:cs="Arial"/>
    </w:rPr>
  </w:style>
  <w:style w:type="paragraph" w:styleId="Heading1">
    <w:name w:val="heading 1"/>
    <w:basedOn w:val="Normal"/>
    <w:uiPriority w:val="9"/>
    <w:qFormat/>
    <w:pPr>
      <w:ind w:left="145"/>
      <w:outlineLvl w:val="0"/>
    </w:pPr>
    <w:rPr>
      <w:b/>
      <w:bCs/>
      <w:sz w:val="28"/>
      <w:szCs w:val="28"/>
    </w:rPr>
  </w:style>
  <w:style w:type="paragraph" w:styleId="Heading2">
    <w:name w:val="heading 2"/>
    <w:basedOn w:val="Normal"/>
    <w:link w:val="Heading2Char"/>
    <w:uiPriority w:val="9"/>
    <w:unhideWhenUsed/>
    <w:qFormat/>
    <w:pPr>
      <w:ind w:left="145"/>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190"/>
    </w:pPr>
    <w:rPr>
      <w:b/>
      <w:bCs/>
      <w:sz w:val="34"/>
      <w:szCs w:val="34"/>
    </w:rPr>
  </w:style>
  <w:style w:type="paragraph" w:styleId="ListParagraph">
    <w:name w:val="List Paragraph"/>
    <w:basedOn w:val="Normal"/>
    <w:uiPriority w:val="34"/>
    <w:qFormat/>
    <w:pPr>
      <w:spacing w:before="115"/>
      <w:ind w:left="720" w:hanging="360"/>
    </w:pPr>
  </w:style>
  <w:style w:type="paragraph" w:customStyle="1" w:styleId="TableParagraph">
    <w:name w:val="Table Paragraph"/>
    <w:basedOn w:val="Normal"/>
    <w:uiPriority w:val="1"/>
    <w:qFormat/>
    <w:pPr>
      <w:spacing w:before="72"/>
      <w:ind w:left="120"/>
    </w:pPr>
  </w:style>
  <w:style w:type="paragraph" w:styleId="Header">
    <w:name w:val="header"/>
    <w:basedOn w:val="Normal"/>
    <w:link w:val="HeaderChar"/>
    <w:uiPriority w:val="99"/>
    <w:unhideWhenUsed/>
    <w:rsid w:val="00816312"/>
    <w:pPr>
      <w:tabs>
        <w:tab w:val="center" w:pos="4513"/>
        <w:tab w:val="right" w:pos="9026"/>
      </w:tabs>
    </w:pPr>
  </w:style>
  <w:style w:type="character" w:customStyle="1" w:styleId="HeaderChar">
    <w:name w:val="Header Char"/>
    <w:basedOn w:val="DefaultParagraphFont"/>
    <w:link w:val="Header"/>
    <w:uiPriority w:val="99"/>
    <w:rsid w:val="00816312"/>
    <w:rPr>
      <w:rFonts w:ascii="Arial" w:eastAsia="Arial" w:hAnsi="Arial" w:cs="Arial"/>
    </w:rPr>
  </w:style>
  <w:style w:type="paragraph" w:styleId="Footer">
    <w:name w:val="footer"/>
    <w:basedOn w:val="Normal"/>
    <w:link w:val="FooterChar"/>
    <w:uiPriority w:val="99"/>
    <w:unhideWhenUsed/>
    <w:rsid w:val="00816312"/>
    <w:pPr>
      <w:tabs>
        <w:tab w:val="center" w:pos="4513"/>
        <w:tab w:val="right" w:pos="9026"/>
      </w:tabs>
    </w:pPr>
  </w:style>
  <w:style w:type="character" w:customStyle="1" w:styleId="FooterChar">
    <w:name w:val="Footer Char"/>
    <w:basedOn w:val="DefaultParagraphFont"/>
    <w:link w:val="Footer"/>
    <w:uiPriority w:val="99"/>
    <w:rsid w:val="00816312"/>
    <w:rPr>
      <w:rFonts w:ascii="Arial" w:eastAsia="Arial" w:hAnsi="Arial" w:cs="Arial"/>
    </w:rPr>
  </w:style>
  <w:style w:type="paragraph" w:customStyle="1" w:styleId="BodyText1">
    <w:name w:val="Body Text 1"/>
    <w:basedOn w:val="Normal"/>
    <w:link w:val="BodyText1Char"/>
    <w:qFormat/>
    <w:rsid w:val="00816312"/>
    <w:pPr>
      <w:widowControl/>
      <w:autoSpaceDE/>
      <w:autoSpaceDN/>
      <w:spacing w:before="120" w:after="120" w:line="288" w:lineRule="auto"/>
    </w:pPr>
    <w:rPr>
      <w:rFonts w:eastAsia="Times New Roman" w:cs="Times New Roman"/>
      <w:iCs/>
      <w:color w:val="000000" w:themeColor="text1"/>
      <w:szCs w:val="20"/>
      <w:lang w:val="en-GB"/>
    </w:rPr>
  </w:style>
  <w:style w:type="character" w:customStyle="1" w:styleId="BodyText1Char">
    <w:name w:val="Body Text 1 Char"/>
    <w:basedOn w:val="DefaultParagraphFont"/>
    <w:link w:val="BodyText1"/>
    <w:rsid w:val="00816312"/>
    <w:rPr>
      <w:rFonts w:ascii="Arial" w:eastAsia="Times New Roman" w:hAnsi="Arial" w:cs="Times New Roman"/>
      <w:iCs/>
      <w:color w:val="000000" w:themeColor="text1"/>
      <w:szCs w:val="20"/>
      <w:lang w:val="en-GB"/>
    </w:rPr>
  </w:style>
  <w:style w:type="paragraph" w:customStyle="1" w:styleId="NewHeading2">
    <w:name w:val="New Heading 2"/>
    <w:qFormat/>
    <w:rsid w:val="00B96BCD"/>
    <w:pPr>
      <w:widowControl/>
      <w:autoSpaceDE/>
      <w:autoSpaceDN/>
      <w:spacing w:before="240" w:after="240"/>
    </w:pPr>
    <w:rPr>
      <w:rFonts w:ascii="Arial" w:eastAsia="Arial" w:hAnsi="Arial" w:cs="Arial"/>
      <w:b/>
      <w:color w:val="522953"/>
      <w:sz w:val="28"/>
      <w:szCs w:val="36"/>
      <w:lang w:val="en-GB"/>
    </w:rPr>
  </w:style>
  <w:style w:type="character" w:customStyle="1" w:styleId="Heading2Char">
    <w:name w:val="Heading 2 Char"/>
    <w:basedOn w:val="DefaultParagraphFont"/>
    <w:link w:val="Heading2"/>
    <w:uiPriority w:val="9"/>
    <w:rsid w:val="00B81B11"/>
    <w:rPr>
      <w:rFonts w:ascii="Arial" w:eastAsia="Arial" w:hAnsi="Arial" w:cs="Arial"/>
      <w:b/>
      <w:bCs/>
      <w:sz w:val="20"/>
      <w:szCs w:val="20"/>
    </w:rPr>
  </w:style>
  <w:style w:type="paragraph" w:customStyle="1" w:styleId="BoldHeading">
    <w:name w:val="Bold Heading"/>
    <w:basedOn w:val="Normal"/>
    <w:link w:val="BoldHeadingChar"/>
    <w:qFormat/>
    <w:rsid w:val="00B81B11"/>
    <w:pPr>
      <w:widowControl/>
      <w:autoSpaceDE/>
      <w:autoSpaceDN/>
      <w:spacing w:before="120"/>
      <w:ind w:left="284" w:right="816"/>
    </w:pPr>
    <w:rPr>
      <w:rFonts w:ascii="Calibri" w:eastAsia="Calibri" w:hAnsi="Calibri" w:cs="Calibri"/>
      <w:b/>
      <w:color w:val="181717"/>
      <w:sz w:val="18"/>
      <w:lang w:val="en-NZ" w:eastAsia="en-NZ"/>
    </w:rPr>
  </w:style>
  <w:style w:type="character" w:customStyle="1" w:styleId="BoldHeadingChar">
    <w:name w:val="Bold Heading Char"/>
    <w:basedOn w:val="DefaultParagraphFont"/>
    <w:link w:val="BoldHeading"/>
    <w:rsid w:val="00B81B11"/>
    <w:rPr>
      <w:rFonts w:ascii="Calibri" w:eastAsia="Calibri" w:hAnsi="Calibri" w:cs="Calibri"/>
      <w:b/>
      <w:color w:val="181717"/>
      <w:sz w:val="18"/>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Ministry of Education;Kamilla Cooper;Bryony.AitkenFincham@education.govt.nz</dc:creator>
  <cp:lastModifiedBy>Fiona Ramson</cp:lastModifiedBy>
  <cp:revision>2</cp:revision>
  <dcterms:created xsi:type="dcterms:W3CDTF">2026-10-15T21:26:00Z</dcterms:created>
  <dcterms:modified xsi:type="dcterms:W3CDTF">2026-10-15T21:26:00Z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2025-07-27T00:00:00Z</vt:filetime>
  </property>
  <property fmtid="{D5CDD505-2E9C-101B-9397-08002B2CF9AE}" pid="3" name="Creator">
    <vt:lpwstr>Microsoft Word</vt:lpwstr>
  </property>
  <property fmtid="{D5CDD505-2E9C-101B-9397-08002B2CF9AE}" pid="4" name="LastSaved">
    <vt:filetime>2025-11-19T00:00:00Z</vt:filetime>
  </property>
  <property fmtid="{D5CDD505-2E9C-101B-9397-08002B2CF9AE}" pid="5" name="ClassificationContentMarkingHeaderShapeIds">
    <vt:lpwstr>551b7b6b,682f0c5b,233eaa80</vt:lpwstr>
  </property>
  <property fmtid="{D5CDD505-2E9C-101B-9397-08002B2CF9AE}" pid="6" name="ClassificationContentMarkingHeaderFontProps">
    <vt:lpwstr>#000000,10,Calibri</vt:lpwstr>
  </property>
  <property fmtid="{D5CDD505-2E9C-101B-9397-08002B2CF9AE}" pid="7" name="ClassificationContentMarkingHeaderText">
    <vt:lpwstr>[UNCLASSIFIED]</vt:lpwstr>
  </property>
  <property fmtid="{D5CDD505-2E9C-101B-9397-08002B2CF9AE}" pid="8" name="ClassificationContentMarkingFooterShapeIds">
    <vt:lpwstr>34b0cb48,52c6291,3b097eae</vt:lpwstr>
  </property>
  <property fmtid="{D5CDD505-2E9C-101B-9397-08002B2CF9AE}" pid="9" name="ClassificationContentMarkingFooterFontProps">
    <vt:lpwstr>#000000,10,Calibri</vt:lpwstr>
  </property>
  <property fmtid="{D5CDD505-2E9C-101B-9397-08002B2CF9AE}" pid="10" name="ClassificationContentMarkingFooterText">
    <vt:lpwstr>[UNCLASSIFIED]</vt:lpwstr>
  </property>
  <property fmtid="{D5CDD505-2E9C-101B-9397-08002B2CF9AE}" pid="11" name="MSIP_Label_4009eddf-846d-46a2-8a8f-ad982b694053_Enabled">
    <vt:lpwstr>true</vt:lpwstr>
  </property>
  <property fmtid="{D5CDD505-2E9C-101B-9397-08002B2CF9AE}" pid="12" name="MSIP_Label_4009eddf-846d-46a2-8a8f-ad982b694053_SetDate">
    <vt:lpwstr>2025-11-19T23:01:20Z</vt:lpwstr>
  </property>
  <property fmtid="{D5CDD505-2E9C-101B-9397-08002B2CF9AE}" pid="13" name="MSIP_Label_4009eddf-846d-46a2-8a8f-ad982b694053_Method">
    <vt:lpwstr>Privileged</vt:lpwstr>
  </property>
  <property fmtid="{D5CDD505-2E9C-101B-9397-08002B2CF9AE}" pid="14" name="MSIP_Label_4009eddf-846d-46a2-8a8f-ad982b694053_Name">
    <vt:lpwstr>UNCLASSIFIED</vt:lpwstr>
  </property>
  <property fmtid="{D5CDD505-2E9C-101B-9397-08002B2CF9AE}" pid="15" name="MSIP_Label_4009eddf-846d-46a2-8a8f-ad982b694053_SiteId">
    <vt:lpwstr>e6d2d4cc-b762-486e-8894-4f5f440d5f31</vt:lpwstr>
  </property>
  <property fmtid="{D5CDD505-2E9C-101B-9397-08002B2CF9AE}" pid="16" name="MSIP_Label_4009eddf-846d-46a2-8a8f-ad982b694053_ActionId">
    <vt:lpwstr>facb8804-c765-4d0b-9cc1-a29733f3982a</vt:lpwstr>
  </property>
  <property fmtid="{D5CDD505-2E9C-101B-9397-08002B2CF9AE}" pid="17" name="MSIP_Label_4009eddf-846d-46a2-8a8f-ad982b694053_ContentBits">
    <vt:lpwstr>3</vt:lpwstr>
  </property>
  <property fmtid="{D5CDD505-2E9C-101B-9397-08002B2CF9AE}" pid="18" name="MSIP_Label_4009eddf-846d-46a2-8a8f-ad982b694053_Tag">
    <vt:lpwstr>10, 0, 1, 1</vt:lpwstr>
  </property>
</Properties>
</file>